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DF79" w14:textId="54A8500E" w:rsidR="000E6CC6" w:rsidRPr="00427BEC" w:rsidRDefault="08FEEF66" w:rsidP="0644E01D">
      <w:pPr>
        <w:spacing w:after="0" w:line="240" w:lineRule="auto"/>
        <w:jc w:val="center"/>
        <w:rPr>
          <w:b/>
          <w:bCs/>
          <w:color w:val="000000" w:themeColor="text1"/>
        </w:rPr>
      </w:pPr>
      <w:r w:rsidRPr="00427BEC">
        <w:rPr>
          <w:noProof/>
          <w:color w:val="000000" w:themeColor="text1"/>
        </w:rPr>
        <w:drawing>
          <wp:inline distT="0" distB="0" distL="0" distR="0" wp14:anchorId="08F569D2" wp14:editId="23F3AE91">
            <wp:extent cx="2142857" cy="1142857"/>
            <wp:effectExtent l="0" t="0" r="0" b="0"/>
            <wp:docPr id="1378316010" name="Picture 137831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D211" w14:textId="4005F820" w:rsidR="000E6CC6" w:rsidRPr="00427BEC" w:rsidRDefault="000E6CC6" w:rsidP="0644E01D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57179799" w14:textId="1D16E9D0" w:rsidR="00511553" w:rsidRDefault="00F9688E" w:rsidP="0644E01D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Call for Expressions of Interest</w:t>
      </w:r>
      <w:r w:rsidR="6B63AAE3" w:rsidRPr="00427BEC">
        <w:rPr>
          <w:b/>
          <w:bCs/>
          <w:color w:val="000000" w:themeColor="text1"/>
          <w:sz w:val="28"/>
          <w:szCs w:val="28"/>
        </w:rPr>
        <w:t xml:space="preserve"> </w:t>
      </w:r>
      <w:r w:rsidR="00E65009" w:rsidRPr="00427BEC">
        <w:rPr>
          <w:b/>
          <w:bCs/>
          <w:color w:val="000000" w:themeColor="text1"/>
          <w:sz w:val="28"/>
          <w:szCs w:val="28"/>
        </w:rPr>
        <w:t xml:space="preserve"> </w:t>
      </w:r>
    </w:p>
    <w:p w14:paraId="50CC48CE" w14:textId="1FB66847" w:rsidR="000E6CC6" w:rsidRPr="00427BEC" w:rsidRDefault="00E65009" w:rsidP="0644E01D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27BEC">
        <w:rPr>
          <w:b/>
          <w:bCs/>
          <w:color w:val="000000" w:themeColor="text1"/>
          <w:sz w:val="28"/>
          <w:szCs w:val="28"/>
        </w:rPr>
        <w:t>BAAS/</w:t>
      </w:r>
      <w:r w:rsidR="6B63AAE3" w:rsidRPr="00427BEC">
        <w:rPr>
          <w:b/>
          <w:bCs/>
          <w:color w:val="000000" w:themeColor="text1"/>
          <w:sz w:val="28"/>
          <w:szCs w:val="28"/>
        </w:rPr>
        <w:t xml:space="preserve">US Embassy Small Grants Programme </w:t>
      </w:r>
      <w:r w:rsidR="003E56C8">
        <w:rPr>
          <w:b/>
          <w:bCs/>
          <w:color w:val="000000" w:themeColor="text1"/>
          <w:sz w:val="28"/>
          <w:szCs w:val="28"/>
        </w:rPr>
        <w:t>Review Panel Members</w:t>
      </w:r>
      <w:r w:rsidR="000E6CC6" w:rsidRPr="00427BEC">
        <w:rPr>
          <w:b/>
          <w:bCs/>
          <w:color w:val="000000" w:themeColor="text1"/>
          <w:sz w:val="28"/>
          <w:szCs w:val="28"/>
        </w:rPr>
        <w:t xml:space="preserve"> </w:t>
      </w:r>
    </w:p>
    <w:p w14:paraId="42398D61" w14:textId="335F640D" w:rsidR="000E6CC6" w:rsidRPr="00427BEC" w:rsidRDefault="000E6CC6" w:rsidP="000E6CC6">
      <w:pPr>
        <w:spacing w:after="0" w:line="240" w:lineRule="auto"/>
        <w:rPr>
          <w:color w:val="000000" w:themeColor="text1"/>
        </w:rPr>
      </w:pPr>
    </w:p>
    <w:p w14:paraId="5CCBE058" w14:textId="54A20E3A" w:rsidR="000E6CC6" w:rsidRPr="00427BEC" w:rsidRDefault="000E6CC6" w:rsidP="6E947069">
      <w:pPr>
        <w:spacing w:after="0" w:line="240" w:lineRule="auto"/>
        <w:rPr>
          <w:color w:val="000000" w:themeColor="text1"/>
        </w:rPr>
      </w:pPr>
      <w:r w:rsidRPr="00427BEC">
        <w:rPr>
          <w:color w:val="000000" w:themeColor="text1"/>
        </w:rPr>
        <w:t>The British Association for American Studies (BAAS)</w:t>
      </w:r>
      <w:r w:rsidR="0001047E" w:rsidRPr="00427BEC">
        <w:rPr>
          <w:color w:val="000000" w:themeColor="text1"/>
        </w:rPr>
        <w:t xml:space="preserve"> is </w:t>
      </w:r>
      <w:r w:rsidR="00AD02B4" w:rsidRPr="00427BEC">
        <w:rPr>
          <w:color w:val="000000" w:themeColor="text1"/>
        </w:rPr>
        <w:t>a scholarly organisation</w:t>
      </w:r>
      <w:r w:rsidR="00DF470A" w:rsidRPr="00427BEC">
        <w:rPr>
          <w:color w:val="000000" w:themeColor="text1"/>
        </w:rPr>
        <w:t xml:space="preserve"> that exists to promote, support and encourage the study of the United States in the United Kingdom. BAAS is </w:t>
      </w:r>
      <w:r w:rsidR="0001047E" w:rsidRPr="00427BEC">
        <w:rPr>
          <w:color w:val="000000" w:themeColor="text1"/>
        </w:rPr>
        <w:t xml:space="preserve">a Charitable Incorporated Organisation (CIO) led by an Executive Committee who work for BAAS on a voluntary basis as trustees of the CIO. </w:t>
      </w:r>
    </w:p>
    <w:p w14:paraId="5F913F12" w14:textId="68BC0927" w:rsidR="000E6CC6" w:rsidRPr="00427BEC" w:rsidRDefault="000E6CC6" w:rsidP="6E947069">
      <w:pPr>
        <w:spacing w:after="0" w:line="240" w:lineRule="auto"/>
        <w:rPr>
          <w:color w:val="000000" w:themeColor="text1"/>
        </w:rPr>
      </w:pPr>
    </w:p>
    <w:p w14:paraId="22305E6D" w14:textId="73146003" w:rsidR="00E65009" w:rsidRDefault="0001047E" w:rsidP="6E947069">
      <w:pPr>
        <w:spacing w:after="0" w:line="240" w:lineRule="auto"/>
        <w:rPr>
          <w:color w:val="000000" w:themeColor="text1"/>
        </w:rPr>
      </w:pPr>
      <w:r w:rsidRPr="489B273F">
        <w:rPr>
          <w:color w:val="000000" w:themeColor="text1"/>
        </w:rPr>
        <w:t xml:space="preserve">BAAS </w:t>
      </w:r>
      <w:r w:rsidR="000E6CC6" w:rsidRPr="489B273F">
        <w:rPr>
          <w:color w:val="000000" w:themeColor="text1"/>
        </w:rPr>
        <w:t xml:space="preserve">is seeking to </w:t>
      </w:r>
      <w:r w:rsidR="003E56C8" w:rsidRPr="489B273F">
        <w:rPr>
          <w:color w:val="000000" w:themeColor="text1"/>
        </w:rPr>
        <w:t xml:space="preserve">appoint three Review Panel Members to review applications for the </w:t>
      </w:r>
      <w:r w:rsidR="00E65009" w:rsidRPr="489B273F">
        <w:rPr>
          <w:color w:val="000000" w:themeColor="text1"/>
        </w:rPr>
        <w:t>BAAS/US Embassy Small Grants Programme</w:t>
      </w:r>
      <w:r w:rsidR="3DEDD970" w:rsidRPr="489B273F">
        <w:rPr>
          <w:color w:val="000000" w:themeColor="text1"/>
        </w:rPr>
        <w:t xml:space="preserve">. </w:t>
      </w:r>
      <w:r w:rsidR="00E42523" w:rsidRPr="489B273F">
        <w:rPr>
          <w:color w:val="000000" w:themeColor="text1"/>
        </w:rPr>
        <w:t xml:space="preserve">BAAS, supported by the US Embassy London, </w:t>
      </w:r>
      <w:r w:rsidR="00512077" w:rsidRPr="489B273F">
        <w:rPr>
          <w:color w:val="000000" w:themeColor="text1"/>
        </w:rPr>
        <w:t>will offer</w:t>
      </w:r>
      <w:r w:rsidR="00E42523" w:rsidRPr="489B273F">
        <w:rPr>
          <w:color w:val="000000" w:themeColor="text1"/>
        </w:rPr>
        <w:t xml:space="preserve"> small grants </w:t>
      </w:r>
      <w:r w:rsidR="00EE2D5B">
        <w:rPr>
          <w:color w:val="000000" w:themeColor="text1"/>
        </w:rPr>
        <w:t xml:space="preserve">of up to £10,000 </w:t>
      </w:r>
      <w:r w:rsidR="00E42523" w:rsidRPr="489B273F">
        <w:rPr>
          <w:color w:val="000000" w:themeColor="text1"/>
        </w:rPr>
        <w:t xml:space="preserve">for cultural, educational and outreach activities that will foster American Studies and lead to a more accurate and constructive understanding of the United States in the United Kingdom. </w:t>
      </w:r>
      <w:r w:rsidR="000148F6" w:rsidRPr="489B273F">
        <w:rPr>
          <w:color w:val="000000" w:themeColor="text1"/>
        </w:rPr>
        <w:t xml:space="preserve">The roles will initially be required until </w:t>
      </w:r>
      <w:r w:rsidR="000148F6" w:rsidRPr="489B273F">
        <w:rPr>
          <w:b/>
          <w:bCs/>
          <w:color w:val="000000" w:themeColor="text1"/>
        </w:rPr>
        <w:t>31</w:t>
      </w:r>
      <w:r w:rsidR="000148F6" w:rsidRPr="489B273F">
        <w:rPr>
          <w:b/>
          <w:bCs/>
          <w:color w:val="000000" w:themeColor="text1"/>
          <w:vertAlign w:val="superscript"/>
        </w:rPr>
        <w:t>st</w:t>
      </w:r>
      <w:r w:rsidR="000148F6" w:rsidRPr="489B273F">
        <w:rPr>
          <w:b/>
          <w:bCs/>
          <w:color w:val="000000" w:themeColor="text1"/>
        </w:rPr>
        <w:t xml:space="preserve"> July 2026</w:t>
      </w:r>
      <w:r w:rsidR="000148F6" w:rsidRPr="489B273F">
        <w:rPr>
          <w:color w:val="000000" w:themeColor="text1"/>
        </w:rPr>
        <w:t>, with a possible extension thereafter depending on the requirements of the US Embassy.</w:t>
      </w:r>
    </w:p>
    <w:p w14:paraId="49D1F5F1" w14:textId="77777777" w:rsidR="00012F30" w:rsidRDefault="00012F30" w:rsidP="6E947069">
      <w:pPr>
        <w:spacing w:after="0" w:line="240" w:lineRule="auto"/>
        <w:rPr>
          <w:color w:val="000000" w:themeColor="text1"/>
        </w:rPr>
      </w:pPr>
    </w:p>
    <w:p w14:paraId="476F9A51" w14:textId="299C8A11" w:rsidR="00962BBC" w:rsidRDefault="00012F30" w:rsidP="00266BC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Review Panel Members </w:t>
      </w:r>
      <w:r w:rsidR="00D14EFD">
        <w:rPr>
          <w:color w:val="000000" w:themeColor="text1"/>
        </w:rPr>
        <w:t xml:space="preserve">will </w:t>
      </w:r>
      <w:r>
        <w:rPr>
          <w:color w:val="000000" w:themeColor="text1"/>
        </w:rPr>
        <w:t>play a crucial role in ensuring that applications for the BAAS/</w:t>
      </w:r>
      <w:r w:rsidRPr="00427BEC">
        <w:rPr>
          <w:color w:val="000000" w:themeColor="text1"/>
        </w:rPr>
        <w:t>US Embassy Small Grants Programme</w:t>
      </w:r>
      <w:r>
        <w:rPr>
          <w:color w:val="000000" w:themeColor="text1"/>
        </w:rPr>
        <w:t xml:space="preserve"> are </w:t>
      </w:r>
      <w:r w:rsidR="00D14EFD">
        <w:rPr>
          <w:color w:val="000000" w:themeColor="text1"/>
        </w:rPr>
        <w:t>judged fairly and in accordance with BAAS’s principles of inclusion, accessibility, and sustainability.</w:t>
      </w:r>
    </w:p>
    <w:p w14:paraId="6A8E6A67" w14:textId="77777777" w:rsidR="00FF352F" w:rsidRDefault="00FF352F" w:rsidP="00266BC9">
      <w:pPr>
        <w:spacing w:after="0" w:line="240" w:lineRule="auto"/>
        <w:rPr>
          <w:color w:val="000000" w:themeColor="text1"/>
        </w:rPr>
      </w:pPr>
    </w:p>
    <w:p w14:paraId="6F64EC62" w14:textId="2133BF47" w:rsidR="00AB5E16" w:rsidRDefault="00962BBC" w:rsidP="00266BC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 conceive these roles as ideal positions for</w:t>
      </w:r>
      <w:r w:rsidR="00D14EFD">
        <w:rPr>
          <w:color w:val="000000" w:themeColor="text1"/>
        </w:rPr>
        <w:t xml:space="preserve"> early- to</w:t>
      </w:r>
      <w:r>
        <w:rPr>
          <w:color w:val="000000" w:themeColor="text1"/>
        </w:rPr>
        <w:t xml:space="preserve"> mid-career members of the BAAS</w:t>
      </w:r>
      <w:r w:rsidR="004D1EC5">
        <w:rPr>
          <w:color w:val="000000" w:themeColor="text1"/>
        </w:rPr>
        <w:t xml:space="preserve"> scholarly</w:t>
      </w:r>
      <w:r>
        <w:rPr>
          <w:color w:val="000000" w:themeColor="text1"/>
        </w:rPr>
        <w:t xml:space="preserve"> community </w:t>
      </w:r>
      <w:r w:rsidR="004D1EC5">
        <w:rPr>
          <w:color w:val="000000" w:themeColor="text1"/>
        </w:rPr>
        <w:t>seeking</w:t>
      </w:r>
      <w:r>
        <w:rPr>
          <w:color w:val="000000" w:themeColor="text1"/>
        </w:rPr>
        <w:t xml:space="preserve"> to gain valuable </w:t>
      </w:r>
      <w:r w:rsidR="00FF352F">
        <w:rPr>
          <w:color w:val="000000" w:themeColor="text1"/>
        </w:rPr>
        <w:t>peer review</w:t>
      </w:r>
      <w:r>
        <w:rPr>
          <w:color w:val="000000" w:themeColor="text1"/>
        </w:rPr>
        <w:t xml:space="preserve"> experience. </w:t>
      </w:r>
    </w:p>
    <w:p w14:paraId="0D295EED" w14:textId="77777777" w:rsidR="00FF352F" w:rsidRDefault="00FF352F" w:rsidP="00266BC9">
      <w:pPr>
        <w:spacing w:after="0" w:line="240" w:lineRule="auto"/>
        <w:rPr>
          <w:color w:val="000000" w:themeColor="text1"/>
        </w:rPr>
      </w:pPr>
    </w:p>
    <w:p w14:paraId="3792C597" w14:textId="0632789F" w:rsidR="000D0178" w:rsidRPr="000D0178" w:rsidRDefault="000D0178" w:rsidP="00266BC9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Responsibilities:</w:t>
      </w:r>
    </w:p>
    <w:p w14:paraId="75518A01" w14:textId="35A63051" w:rsidR="00702805" w:rsidRDefault="00FF352F" w:rsidP="00266BC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Review Panel </w:t>
      </w:r>
      <w:r w:rsidR="000D0178">
        <w:rPr>
          <w:color w:val="000000" w:themeColor="text1"/>
        </w:rPr>
        <w:t xml:space="preserve">Members </w:t>
      </w:r>
      <w:r>
        <w:rPr>
          <w:color w:val="000000" w:themeColor="text1"/>
        </w:rPr>
        <w:t>will work closely with the BAAS/</w:t>
      </w:r>
      <w:r w:rsidRPr="00427BEC">
        <w:rPr>
          <w:color w:val="000000" w:themeColor="text1"/>
        </w:rPr>
        <w:t>US Embassy Small Grants Programme</w:t>
      </w:r>
      <w:r>
        <w:rPr>
          <w:color w:val="000000" w:themeColor="text1"/>
        </w:rPr>
        <w:t xml:space="preserve">’s Academic Directors and will be supported by an administrator. </w:t>
      </w:r>
      <w:r w:rsidR="00702805">
        <w:rPr>
          <w:color w:val="000000" w:themeColor="text1"/>
        </w:rPr>
        <w:t>For each round of the awards cycle (</w:t>
      </w:r>
      <w:r w:rsidR="00AE3B4F">
        <w:rPr>
          <w:color w:val="000000" w:themeColor="text1"/>
        </w:rPr>
        <w:t>we</w:t>
      </w:r>
      <w:r w:rsidR="000D0178">
        <w:rPr>
          <w:color w:val="000000" w:themeColor="text1"/>
        </w:rPr>
        <w:t xml:space="preserve"> </w:t>
      </w:r>
      <w:r w:rsidR="00702805">
        <w:rPr>
          <w:color w:val="000000" w:themeColor="text1"/>
        </w:rPr>
        <w:t>expect</w:t>
      </w:r>
      <w:r w:rsidR="00AE3B4F">
        <w:rPr>
          <w:color w:val="000000" w:themeColor="text1"/>
        </w:rPr>
        <w:t xml:space="preserve"> there</w:t>
      </w:r>
      <w:r w:rsidR="00702805">
        <w:rPr>
          <w:color w:val="000000" w:themeColor="text1"/>
        </w:rPr>
        <w:t xml:space="preserve"> to be four rounds)</w:t>
      </w:r>
      <w:r w:rsidR="00B2652B">
        <w:rPr>
          <w:color w:val="000000" w:themeColor="text1"/>
        </w:rPr>
        <w:t>, the</w:t>
      </w:r>
      <w:r w:rsidR="000D0178">
        <w:rPr>
          <w:color w:val="000000" w:themeColor="text1"/>
        </w:rPr>
        <w:t xml:space="preserve"> Review P</w:t>
      </w:r>
      <w:r w:rsidR="00B2652B">
        <w:rPr>
          <w:color w:val="000000" w:themeColor="text1"/>
        </w:rPr>
        <w:t xml:space="preserve">anel </w:t>
      </w:r>
      <w:r w:rsidR="000D0178">
        <w:rPr>
          <w:color w:val="000000" w:themeColor="text1"/>
        </w:rPr>
        <w:t xml:space="preserve">Members </w:t>
      </w:r>
      <w:r w:rsidR="00B2652B">
        <w:rPr>
          <w:color w:val="000000" w:themeColor="text1"/>
        </w:rPr>
        <w:t>will receive applications for review</w:t>
      </w:r>
      <w:r w:rsidR="00AE3B4F">
        <w:rPr>
          <w:color w:val="000000" w:themeColor="text1"/>
        </w:rPr>
        <w:t xml:space="preserve"> with clear set deadlines.</w:t>
      </w:r>
      <w:r w:rsidR="00B2652B">
        <w:rPr>
          <w:color w:val="000000" w:themeColor="text1"/>
        </w:rPr>
        <w:t xml:space="preserve"> </w:t>
      </w:r>
      <w:r w:rsidR="000D0178">
        <w:rPr>
          <w:color w:val="000000" w:themeColor="text1"/>
        </w:rPr>
        <w:t>As well as commenting on whether proposals should receive full or part-fund</w:t>
      </w:r>
      <w:r w:rsidR="00AE3B4F">
        <w:rPr>
          <w:color w:val="000000" w:themeColor="text1"/>
        </w:rPr>
        <w:t>i</w:t>
      </w:r>
      <w:r w:rsidR="000D0178">
        <w:rPr>
          <w:color w:val="000000" w:themeColor="text1"/>
        </w:rPr>
        <w:t xml:space="preserve">ng, the Review Panel will be expected to provide brief feedback on each application to aid the Academic Directors to make a final decision. </w:t>
      </w:r>
    </w:p>
    <w:p w14:paraId="4A663A0C" w14:textId="2AEDF973" w:rsidR="6EE18D73" w:rsidRPr="00427BEC" w:rsidRDefault="6EE18D73" w:rsidP="6EE18D73">
      <w:pPr>
        <w:spacing w:after="0" w:line="240" w:lineRule="auto"/>
        <w:rPr>
          <w:b/>
          <w:bCs/>
          <w:color w:val="000000" w:themeColor="text1"/>
        </w:rPr>
      </w:pPr>
    </w:p>
    <w:p w14:paraId="28159861" w14:textId="0DAD86ED" w:rsidR="000623C2" w:rsidRPr="00427BEC" w:rsidRDefault="000623C2" w:rsidP="6E947069">
      <w:pPr>
        <w:spacing w:after="0" w:line="240" w:lineRule="auto"/>
        <w:rPr>
          <w:b/>
          <w:bCs/>
          <w:color w:val="000000" w:themeColor="text1"/>
        </w:rPr>
      </w:pPr>
      <w:r w:rsidRPr="489B273F">
        <w:rPr>
          <w:b/>
          <w:bCs/>
          <w:color w:val="000000" w:themeColor="text1"/>
        </w:rPr>
        <w:t>Person Specification</w:t>
      </w:r>
      <w:r w:rsidR="00953193" w:rsidRPr="489B273F">
        <w:rPr>
          <w:b/>
          <w:bCs/>
          <w:color w:val="000000" w:themeColor="text1"/>
        </w:rPr>
        <w:t>:</w:t>
      </w:r>
    </w:p>
    <w:p w14:paraId="1E4F443B" w14:textId="21966207" w:rsidR="00265245" w:rsidRDefault="00265245" w:rsidP="6EE18D73">
      <w:pPr>
        <w:spacing w:after="0" w:line="240" w:lineRule="auto"/>
        <w:rPr>
          <w:color w:val="000000" w:themeColor="text1"/>
        </w:rPr>
      </w:pPr>
      <w:r w:rsidRPr="489B273F">
        <w:rPr>
          <w:color w:val="000000" w:themeColor="text1"/>
        </w:rPr>
        <w:t>We are looking for candidates with a demonstrable knowledge of the American Studies community</w:t>
      </w:r>
      <w:r w:rsidR="00BF5F21" w:rsidRPr="489B273F">
        <w:rPr>
          <w:color w:val="000000" w:themeColor="text1"/>
        </w:rPr>
        <w:t xml:space="preserve"> who can </w:t>
      </w:r>
      <w:r w:rsidR="00953193" w:rsidRPr="489B273F">
        <w:rPr>
          <w:color w:val="000000" w:themeColor="text1"/>
        </w:rPr>
        <w:t>review</w:t>
      </w:r>
      <w:r w:rsidR="00BF5F21" w:rsidRPr="489B273F">
        <w:rPr>
          <w:color w:val="000000" w:themeColor="text1"/>
        </w:rPr>
        <w:t xml:space="preserve"> applications that may be well beyond their area of scholarly expertise</w:t>
      </w:r>
      <w:r w:rsidR="00300C0A" w:rsidRPr="489B273F">
        <w:rPr>
          <w:color w:val="000000" w:themeColor="text1"/>
        </w:rPr>
        <w:t xml:space="preserve">. </w:t>
      </w:r>
      <w:r w:rsidR="00AA0411" w:rsidRPr="489B273F">
        <w:rPr>
          <w:color w:val="000000" w:themeColor="text1"/>
        </w:rPr>
        <w:t xml:space="preserve">In constructing the Review Panel, we are seeking to appoint a range of candidates representing the </w:t>
      </w:r>
      <w:r w:rsidR="00237468" w:rsidRPr="489B273F">
        <w:rPr>
          <w:color w:val="000000" w:themeColor="text1"/>
        </w:rPr>
        <w:t xml:space="preserve">disciplinary, regional, and demographic </w:t>
      </w:r>
      <w:r w:rsidR="00AA0411" w:rsidRPr="489B273F">
        <w:rPr>
          <w:color w:val="000000" w:themeColor="text1"/>
        </w:rPr>
        <w:t>breadth of American Studies</w:t>
      </w:r>
      <w:r w:rsidR="00AC5B99">
        <w:rPr>
          <w:color w:val="000000" w:themeColor="text1"/>
        </w:rPr>
        <w:t xml:space="preserve"> in the UK</w:t>
      </w:r>
      <w:r w:rsidR="00237468" w:rsidRPr="489B273F">
        <w:rPr>
          <w:color w:val="000000" w:themeColor="text1"/>
        </w:rPr>
        <w:t xml:space="preserve">. </w:t>
      </w:r>
      <w:r w:rsidR="00F9688E" w:rsidRPr="489B273F">
        <w:rPr>
          <w:color w:val="000000" w:themeColor="text1"/>
        </w:rPr>
        <w:t xml:space="preserve">Candidates </w:t>
      </w:r>
      <w:r w:rsidR="0065637E">
        <w:rPr>
          <w:color w:val="000000" w:themeColor="text1"/>
        </w:rPr>
        <w:t xml:space="preserve">must be based in the UK, but </w:t>
      </w:r>
      <w:r w:rsidR="0001232E" w:rsidRPr="489B273F">
        <w:rPr>
          <w:color w:val="000000" w:themeColor="text1"/>
        </w:rPr>
        <w:t xml:space="preserve">may be working in Higher Education or </w:t>
      </w:r>
      <w:r w:rsidR="00AF6B6D" w:rsidRPr="489B273F">
        <w:rPr>
          <w:color w:val="000000" w:themeColor="text1"/>
        </w:rPr>
        <w:t>in academic-adjacent roles</w:t>
      </w:r>
      <w:r w:rsidR="003B049E" w:rsidRPr="489B273F">
        <w:rPr>
          <w:color w:val="000000" w:themeColor="text1"/>
        </w:rPr>
        <w:t xml:space="preserve"> in the sector</w:t>
      </w:r>
      <w:r w:rsidR="0020320A" w:rsidRPr="489B273F">
        <w:rPr>
          <w:color w:val="000000" w:themeColor="text1"/>
        </w:rPr>
        <w:t xml:space="preserve">. </w:t>
      </w:r>
      <w:r w:rsidR="003B049E" w:rsidRPr="489B273F">
        <w:rPr>
          <w:color w:val="000000" w:themeColor="text1"/>
        </w:rPr>
        <w:t xml:space="preserve">We are keen to appoint candidates who can demonstrate the appropriate level of experience and commitment to ensure that BAAS builds on its reputation </w:t>
      </w:r>
      <w:r w:rsidR="005B5A7D" w:rsidRPr="489B273F">
        <w:rPr>
          <w:color w:val="000000" w:themeColor="text1"/>
        </w:rPr>
        <w:t xml:space="preserve">for inclusion, accessibility, and sustainability. </w:t>
      </w:r>
      <w:r w:rsidR="0001232E" w:rsidRPr="489B273F">
        <w:rPr>
          <w:color w:val="000000" w:themeColor="text1"/>
        </w:rPr>
        <w:t xml:space="preserve"> </w:t>
      </w:r>
    </w:p>
    <w:p w14:paraId="14ED01BA" w14:textId="77777777" w:rsidR="000623C2" w:rsidRPr="00427BEC" w:rsidRDefault="000623C2" w:rsidP="000623C2">
      <w:pPr>
        <w:spacing w:after="0" w:line="240" w:lineRule="auto"/>
        <w:rPr>
          <w:b/>
          <w:bCs/>
          <w:color w:val="000000" w:themeColor="text1"/>
        </w:rPr>
      </w:pPr>
    </w:p>
    <w:p w14:paraId="746F3E96" w14:textId="447D23F3" w:rsidR="00953193" w:rsidRPr="000F613E" w:rsidRDefault="000F613E" w:rsidP="6EE18D73">
      <w:pPr>
        <w:rPr>
          <w:color w:val="000000" w:themeColor="text1"/>
        </w:rPr>
      </w:pPr>
      <w:r>
        <w:rPr>
          <w:b/>
          <w:bCs/>
          <w:color w:val="000000" w:themeColor="text1"/>
        </w:rPr>
        <w:t>Honoraria:</w:t>
      </w:r>
      <w:r>
        <w:rPr>
          <w:color w:val="000000" w:themeColor="text1"/>
        </w:rPr>
        <w:br/>
        <w:t>Review Panel Members will receive £200 honoraria for each round of applications reviewed (likely four)</w:t>
      </w:r>
      <w:r w:rsidR="00080F98">
        <w:rPr>
          <w:color w:val="000000" w:themeColor="text1"/>
        </w:rPr>
        <w:t>, to be paid after each round of reviewing is complete.</w:t>
      </w:r>
    </w:p>
    <w:p w14:paraId="15045727" w14:textId="53B7B0B6" w:rsidR="00417E3C" w:rsidRPr="00080F98" w:rsidRDefault="00417E3C" w:rsidP="00072D84">
      <w:pPr>
        <w:rPr>
          <w:i/>
          <w:iCs/>
          <w:color w:val="000000" w:themeColor="text1"/>
        </w:rPr>
      </w:pPr>
      <w:r w:rsidRPr="00427BEC">
        <w:rPr>
          <w:b/>
          <w:bCs/>
          <w:color w:val="000000" w:themeColor="text1"/>
        </w:rPr>
        <w:lastRenderedPageBreak/>
        <w:t xml:space="preserve">To </w:t>
      </w:r>
      <w:r w:rsidR="00080F98">
        <w:rPr>
          <w:b/>
          <w:bCs/>
          <w:color w:val="000000" w:themeColor="text1"/>
        </w:rPr>
        <w:t>express your interest in becoming a Review Panel Member</w:t>
      </w:r>
      <w:r w:rsidRPr="00427BEC">
        <w:rPr>
          <w:b/>
          <w:bCs/>
          <w:color w:val="000000" w:themeColor="text1"/>
        </w:rPr>
        <w:t xml:space="preserve">: </w:t>
      </w:r>
    </w:p>
    <w:p w14:paraId="184C202A" w14:textId="5CBDA735" w:rsidR="00F10A5B" w:rsidRPr="00427BEC" w:rsidRDefault="00417E3C" w:rsidP="00080F98">
      <w:pPr>
        <w:rPr>
          <w:color w:val="000000" w:themeColor="text1"/>
        </w:rPr>
      </w:pPr>
      <w:r w:rsidRPr="00427BEC">
        <w:rPr>
          <w:color w:val="000000" w:themeColor="text1"/>
        </w:rPr>
        <w:t>Please send a</w:t>
      </w:r>
      <w:r w:rsidR="00080F98">
        <w:rPr>
          <w:color w:val="000000" w:themeColor="text1"/>
        </w:rPr>
        <w:t xml:space="preserve"> brief</w:t>
      </w:r>
      <w:r w:rsidRPr="00427BEC">
        <w:rPr>
          <w:color w:val="000000" w:themeColor="text1"/>
        </w:rPr>
        <w:t xml:space="preserve"> CV and a Cover Letter (no more than </w:t>
      </w:r>
      <w:r w:rsidR="00080F98">
        <w:rPr>
          <w:color w:val="000000" w:themeColor="text1"/>
        </w:rPr>
        <w:t>1</w:t>
      </w:r>
      <w:r w:rsidRPr="00427BEC">
        <w:rPr>
          <w:color w:val="000000" w:themeColor="text1"/>
        </w:rPr>
        <w:t xml:space="preserve"> page long) explaining your suitability for</w:t>
      </w:r>
      <w:r w:rsidR="348F8D0D" w:rsidRPr="00427BEC">
        <w:rPr>
          <w:color w:val="000000" w:themeColor="text1"/>
        </w:rPr>
        <w:t xml:space="preserve"> this role to </w:t>
      </w:r>
      <w:hyperlink r:id="rId11" w:history="1">
        <w:r w:rsidR="004C1B5F" w:rsidRPr="00855286">
          <w:rPr>
            <w:rStyle w:val="Hyperlink"/>
          </w:rPr>
          <w:t>chair@baas.ac.uk</w:t>
        </w:r>
      </w:hyperlink>
      <w:r w:rsidR="348F8D0D" w:rsidRPr="00427BEC">
        <w:rPr>
          <w:color w:val="000000" w:themeColor="text1"/>
        </w:rPr>
        <w:t>.</w:t>
      </w:r>
      <w:r w:rsidR="22E9C901" w:rsidRPr="00427BEC">
        <w:rPr>
          <w:color w:val="000000" w:themeColor="text1"/>
        </w:rPr>
        <w:t xml:space="preserve"> </w:t>
      </w:r>
    </w:p>
    <w:p w14:paraId="07E225FE" w14:textId="70C4648E" w:rsidR="00417E3C" w:rsidRPr="00427BEC" w:rsidRDefault="00417E3C">
      <w:pPr>
        <w:rPr>
          <w:color w:val="000000" w:themeColor="text1"/>
        </w:rPr>
      </w:pPr>
      <w:r w:rsidRPr="00427BEC">
        <w:rPr>
          <w:color w:val="000000" w:themeColor="text1"/>
        </w:rPr>
        <w:t>If you wish to talk informally about the role, or have any queries, please contact</w:t>
      </w:r>
      <w:r w:rsidR="2F68328E" w:rsidRPr="00427BEC">
        <w:rPr>
          <w:color w:val="000000" w:themeColor="text1"/>
        </w:rPr>
        <w:t xml:space="preserve"> </w:t>
      </w:r>
      <w:r w:rsidR="002F459C">
        <w:rPr>
          <w:color w:val="000000" w:themeColor="text1"/>
        </w:rPr>
        <w:t>Dr Lydia Plath</w:t>
      </w:r>
      <w:r w:rsidR="2F68328E" w:rsidRPr="00427BEC">
        <w:rPr>
          <w:color w:val="000000" w:themeColor="text1"/>
        </w:rPr>
        <w:t xml:space="preserve">, BAAS </w:t>
      </w:r>
      <w:r w:rsidR="002F459C">
        <w:rPr>
          <w:color w:val="000000" w:themeColor="text1"/>
        </w:rPr>
        <w:t xml:space="preserve">Chair, at </w:t>
      </w:r>
      <w:hyperlink r:id="rId12" w:history="1">
        <w:r w:rsidR="002F459C" w:rsidRPr="00855286">
          <w:rPr>
            <w:rStyle w:val="Hyperlink"/>
          </w:rPr>
          <w:t>chair@baas.ac.uk</w:t>
        </w:r>
      </w:hyperlink>
      <w:r w:rsidR="002F459C">
        <w:rPr>
          <w:color w:val="000000" w:themeColor="text1"/>
        </w:rPr>
        <w:t xml:space="preserve">. </w:t>
      </w:r>
    </w:p>
    <w:p w14:paraId="557D42B8" w14:textId="77777777" w:rsidR="002D7778" w:rsidRDefault="00417E3C" w:rsidP="0644E01D">
      <w:pPr>
        <w:rPr>
          <w:color w:val="000000" w:themeColor="text1"/>
        </w:rPr>
      </w:pPr>
      <w:r w:rsidRPr="002D7778">
        <w:rPr>
          <w:color w:val="000000" w:themeColor="text1"/>
        </w:rPr>
        <w:t xml:space="preserve">The </w:t>
      </w:r>
      <w:r w:rsidR="3802B00A" w:rsidRPr="002D7778">
        <w:rPr>
          <w:color w:val="000000" w:themeColor="text1"/>
        </w:rPr>
        <w:t>closing</w:t>
      </w:r>
      <w:r w:rsidR="54A4AFBA" w:rsidRPr="002D7778">
        <w:rPr>
          <w:color w:val="000000" w:themeColor="text1"/>
        </w:rPr>
        <w:t xml:space="preserve"> </w:t>
      </w:r>
      <w:r w:rsidRPr="002D7778">
        <w:rPr>
          <w:color w:val="000000" w:themeColor="text1"/>
        </w:rPr>
        <w:t xml:space="preserve">date for </w:t>
      </w:r>
      <w:r w:rsidR="00B82C92" w:rsidRPr="002D7778">
        <w:rPr>
          <w:color w:val="000000" w:themeColor="text1"/>
        </w:rPr>
        <w:t>expressions of interest</w:t>
      </w:r>
      <w:r w:rsidRPr="002D7778">
        <w:rPr>
          <w:color w:val="000000" w:themeColor="text1"/>
        </w:rPr>
        <w:t xml:space="preserve"> </w:t>
      </w:r>
      <w:r w:rsidR="10470E34" w:rsidRPr="002D7778">
        <w:rPr>
          <w:color w:val="000000" w:themeColor="text1"/>
        </w:rPr>
        <w:t xml:space="preserve">to be received is </w:t>
      </w:r>
      <w:r w:rsidR="006F6541" w:rsidRPr="002D7778">
        <w:rPr>
          <w:b/>
          <w:bCs/>
          <w:color w:val="000000" w:themeColor="text1"/>
        </w:rPr>
        <w:t>23 October 2024</w:t>
      </w:r>
      <w:r w:rsidR="02BB3C7B" w:rsidRPr="002D7778">
        <w:rPr>
          <w:color w:val="000000" w:themeColor="text1"/>
        </w:rPr>
        <w:t>.</w:t>
      </w:r>
      <w:r w:rsidRPr="002D7778">
        <w:rPr>
          <w:color w:val="000000" w:themeColor="text1"/>
        </w:rPr>
        <w:t xml:space="preserve"> </w:t>
      </w:r>
    </w:p>
    <w:p w14:paraId="4026980F" w14:textId="78259976" w:rsidR="00C44D69" w:rsidRPr="00427BEC" w:rsidRDefault="5A7AB6D7" w:rsidP="0644E01D">
      <w:pPr>
        <w:rPr>
          <w:color w:val="000000" w:themeColor="text1"/>
        </w:rPr>
      </w:pPr>
      <w:r w:rsidRPr="002D7778">
        <w:rPr>
          <w:color w:val="000000" w:themeColor="text1"/>
        </w:rPr>
        <w:t xml:space="preserve">The outcome of your application will be communicated via email </w:t>
      </w:r>
      <w:r w:rsidR="002D7778">
        <w:rPr>
          <w:color w:val="000000" w:themeColor="text1"/>
        </w:rPr>
        <w:t>on or around 5 November 2024</w:t>
      </w:r>
      <w:r w:rsidR="00B82C92">
        <w:rPr>
          <w:color w:val="000000" w:themeColor="text1"/>
        </w:rPr>
        <w:t>.</w:t>
      </w:r>
      <w:r w:rsidR="002D7778">
        <w:rPr>
          <w:color w:val="000000" w:themeColor="text1"/>
        </w:rPr>
        <w:t xml:space="preserve"> </w:t>
      </w:r>
      <w:r w:rsidR="00C44D69">
        <w:rPr>
          <w:color w:val="000000" w:themeColor="text1"/>
        </w:rPr>
        <w:t xml:space="preserve">Please note the first applications for review will have a deadline of 11 November, with comments to be returned by 29 November. </w:t>
      </w:r>
    </w:p>
    <w:sectPr w:rsidR="00C44D69" w:rsidRPr="00427BE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26CE" w14:textId="77777777" w:rsidR="00B729F9" w:rsidRDefault="00B729F9">
      <w:pPr>
        <w:spacing w:after="0" w:line="240" w:lineRule="auto"/>
      </w:pPr>
      <w:r>
        <w:separator/>
      </w:r>
    </w:p>
  </w:endnote>
  <w:endnote w:type="continuationSeparator" w:id="0">
    <w:p w14:paraId="50826335" w14:textId="77777777" w:rsidR="00B729F9" w:rsidRDefault="00B729F9">
      <w:pPr>
        <w:spacing w:after="0" w:line="240" w:lineRule="auto"/>
      </w:pPr>
      <w:r>
        <w:continuationSeparator/>
      </w:r>
    </w:p>
  </w:endnote>
  <w:endnote w:type="continuationNotice" w:id="1">
    <w:p w14:paraId="5FAC9394" w14:textId="77777777" w:rsidR="00B729F9" w:rsidRDefault="00B72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ACC0" w14:textId="4CB8AAFF" w:rsidR="6EE18D73" w:rsidRDefault="6EE18D73" w:rsidP="6EE18D73">
    <w:pPr>
      <w:pStyle w:val="Footer"/>
    </w:pPr>
    <w:r w:rsidRPr="6EE18D73">
      <w:rPr>
        <w:i/>
        <w:iCs/>
      </w:rPr>
      <w:t>US Embassy Small Grants Programme Administrator (updated 19.9.24)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2C63" w14:textId="77777777" w:rsidR="00B729F9" w:rsidRDefault="00B729F9">
      <w:pPr>
        <w:spacing w:after="0" w:line="240" w:lineRule="auto"/>
      </w:pPr>
      <w:r>
        <w:separator/>
      </w:r>
    </w:p>
  </w:footnote>
  <w:footnote w:type="continuationSeparator" w:id="0">
    <w:p w14:paraId="14BB84F6" w14:textId="77777777" w:rsidR="00B729F9" w:rsidRDefault="00B729F9">
      <w:pPr>
        <w:spacing w:after="0" w:line="240" w:lineRule="auto"/>
      </w:pPr>
      <w:r>
        <w:continuationSeparator/>
      </w:r>
    </w:p>
  </w:footnote>
  <w:footnote w:type="continuationNotice" w:id="1">
    <w:p w14:paraId="0EF49956" w14:textId="77777777" w:rsidR="00B729F9" w:rsidRDefault="00B72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947069" w14:paraId="60C5B9AC" w14:textId="77777777" w:rsidTr="6E947069">
      <w:trPr>
        <w:trHeight w:val="300"/>
      </w:trPr>
      <w:tc>
        <w:tcPr>
          <w:tcW w:w="3005" w:type="dxa"/>
        </w:tcPr>
        <w:p w14:paraId="5364E4A1" w14:textId="3593260C" w:rsidR="6E947069" w:rsidRDefault="6E947069" w:rsidP="6E947069">
          <w:pPr>
            <w:pStyle w:val="Header"/>
            <w:ind w:left="-115"/>
          </w:pPr>
        </w:p>
      </w:tc>
      <w:tc>
        <w:tcPr>
          <w:tcW w:w="3005" w:type="dxa"/>
        </w:tcPr>
        <w:p w14:paraId="0173FEC4" w14:textId="3820CFD9" w:rsidR="6E947069" w:rsidRDefault="6E947069" w:rsidP="6E947069">
          <w:pPr>
            <w:pStyle w:val="Header"/>
            <w:jc w:val="center"/>
          </w:pPr>
        </w:p>
      </w:tc>
      <w:tc>
        <w:tcPr>
          <w:tcW w:w="3005" w:type="dxa"/>
        </w:tcPr>
        <w:p w14:paraId="34118AA3" w14:textId="1D63C8E8" w:rsidR="6E947069" w:rsidRDefault="6E947069" w:rsidP="6E947069">
          <w:pPr>
            <w:pStyle w:val="Header"/>
            <w:ind w:right="-115"/>
            <w:jc w:val="right"/>
          </w:pPr>
        </w:p>
      </w:tc>
    </w:tr>
  </w:tbl>
  <w:p w14:paraId="7B078878" w14:textId="51BBA8E1" w:rsidR="6E947069" w:rsidRDefault="6E947069" w:rsidP="6E94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4083"/>
    <w:multiLevelType w:val="hybridMultilevel"/>
    <w:tmpl w:val="5E287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FDC"/>
    <w:multiLevelType w:val="hybridMultilevel"/>
    <w:tmpl w:val="DC0E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5764"/>
    <w:multiLevelType w:val="hybridMultilevel"/>
    <w:tmpl w:val="72A82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B425F9"/>
    <w:multiLevelType w:val="hybridMultilevel"/>
    <w:tmpl w:val="F6D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6A1D"/>
    <w:multiLevelType w:val="hybridMultilevel"/>
    <w:tmpl w:val="4DA4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36F0A"/>
    <w:multiLevelType w:val="hybridMultilevel"/>
    <w:tmpl w:val="646A9F28"/>
    <w:lvl w:ilvl="0" w:tplc="9CA864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960D0"/>
    <w:multiLevelType w:val="hybridMultilevel"/>
    <w:tmpl w:val="ADD8EB18"/>
    <w:lvl w:ilvl="0" w:tplc="9CA86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83226">
    <w:abstractNumId w:val="3"/>
  </w:num>
  <w:num w:numId="2" w16cid:durableId="341783877">
    <w:abstractNumId w:val="6"/>
  </w:num>
  <w:num w:numId="3" w16cid:durableId="1392849939">
    <w:abstractNumId w:val="5"/>
  </w:num>
  <w:num w:numId="4" w16cid:durableId="1488667246">
    <w:abstractNumId w:val="2"/>
  </w:num>
  <w:num w:numId="5" w16cid:durableId="1012492935">
    <w:abstractNumId w:val="0"/>
  </w:num>
  <w:num w:numId="6" w16cid:durableId="1136531619">
    <w:abstractNumId w:val="4"/>
  </w:num>
  <w:num w:numId="7" w16cid:durableId="138583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C6"/>
    <w:rsid w:val="0000589F"/>
    <w:rsid w:val="000070F8"/>
    <w:rsid w:val="0001047E"/>
    <w:rsid w:val="0001232E"/>
    <w:rsid w:val="00012F30"/>
    <w:rsid w:val="000148F6"/>
    <w:rsid w:val="00050B1D"/>
    <w:rsid w:val="00052D2D"/>
    <w:rsid w:val="000623C2"/>
    <w:rsid w:val="00072D84"/>
    <w:rsid w:val="00080F98"/>
    <w:rsid w:val="00082816"/>
    <w:rsid w:val="000936DE"/>
    <w:rsid w:val="000D0178"/>
    <w:rsid w:val="000E6CC6"/>
    <w:rsid w:val="000F613E"/>
    <w:rsid w:val="00113057"/>
    <w:rsid w:val="001175DC"/>
    <w:rsid w:val="0011932C"/>
    <w:rsid w:val="00160F60"/>
    <w:rsid w:val="0019269D"/>
    <w:rsid w:val="001A3BF0"/>
    <w:rsid w:val="001B06D9"/>
    <w:rsid w:val="001C3617"/>
    <w:rsid w:val="001C42B4"/>
    <w:rsid w:val="001D1643"/>
    <w:rsid w:val="0020320A"/>
    <w:rsid w:val="00207E42"/>
    <w:rsid w:val="00212980"/>
    <w:rsid w:val="00212CFF"/>
    <w:rsid w:val="00237468"/>
    <w:rsid w:val="002462D6"/>
    <w:rsid w:val="0024654F"/>
    <w:rsid w:val="00265245"/>
    <w:rsid w:val="00266BC9"/>
    <w:rsid w:val="0029164C"/>
    <w:rsid w:val="002D4EDB"/>
    <w:rsid w:val="002D7778"/>
    <w:rsid w:val="002E2D91"/>
    <w:rsid w:val="002E4656"/>
    <w:rsid w:val="002F459C"/>
    <w:rsid w:val="003001C1"/>
    <w:rsid w:val="00300C0A"/>
    <w:rsid w:val="00313CC4"/>
    <w:rsid w:val="003816EB"/>
    <w:rsid w:val="00385E1A"/>
    <w:rsid w:val="003AF0D5"/>
    <w:rsid w:val="003B049E"/>
    <w:rsid w:val="003D0FC2"/>
    <w:rsid w:val="003E56C8"/>
    <w:rsid w:val="004111F1"/>
    <w:rsid w:val="004144C1"/>
    <w:rsid w:val="00417E3C"/>
    <w:rsid w:val="00420B8D"/>
    <w:rsid w:val="00427BEC"/>
    <w:rsid w:val="004748CB"/>
    <w:rsid w:val="004B7BF7"/>
    <w:rsid w:val="004C1B5F"/>
    <w:rsid w:val="004D1EC5"/>
    <w:rsid w:val="004D3510"/>
    <w:rsid w:val="004D6AFD"/>
    <w:rsid w:val="00511553"/>
    <w:rsid w:val="00512077"/>
    <w:rsid w:val="00553FD8"/>
    <w:rsid w:val="00586CD4"/>
    <w:rsid w:val="00586F2D"/>
    <w:rsid w:val="005B5A7D"/>
    <w:rsid w:val="005D3812"/>
    <w:rsid w:val="005E1DAA"/>
    <w:rsid w:val="005E2339"/>
    <w:rsid w:val="005F0EC8"/>
    <w:rsid w:val="00620200"/>
    <w:rsid w:val="0065637E"/>
    <w:rsid w:val="0065747A"/>
    <w:rsid w:val="00657F14"/>
    <w:rsid w:val="00670B1B"/>
    <w:rsid w:val="00680854"/>
    <w:rsid w:val="00686108"/>
    <w:rsid w:val="00691F28"/>
    <w:rsid w:val="006967D7"/>
    <w:rsid w:val="006A0B54"/>
    <w:rsid w:val="006A16A2"/>
    <w:rsid w:val="006A649C"/>
    <w:rsid w:val="006C1646"/>
    <w:rsid w:val="006F6541"/>
    <w:rsid w:val="00702805"/>
    <w:rsid w:val="00702C21"/>
    <w:rsid w:val="00742D2C"/>
    <w:rsid w:val="0075520A"/>
    <w:rsid w:val="00757317"/>
    <w:rsid w:val="00793E9A"/>
    <w:rsid w:val="007C2185"/>
    <w:rsid w:val="007C6593"/>
    <w:rsid w:val="00801F1D"/>
    <w:rsid w:val="008306BE"/>
    <w:rsid w:val="00830E92"/>
    <w:rsid w:val="00883957"/>
    <w:rsid w:val="008853AF"/>
    <w:rsid w:val="0089738D"/>
    <w:rsid w:val="008B52F6"/>
    <w:rsid w:val="008E02D7"/>
    <w:rsid w:val="00900324"/>
    <w:rsid w:val="009377FB"/>
    <w:rsid w:val="00947604"/>
    <w:rsid w:val="00953193"/>
    <w:rsid w:val="00962BBC"/>
    <w:rsid w:val="0097438F"/>
    <w:rsid w:val="009A4A79"/>
    <w:rsid w:val="009B23D2"/>
    <w:rsid w:val="009C3EF7"/>
    <w:rsid w:val="009C402E"/>
    <w:rsid w:val="009D7E97"/>
    <w:rsid w:val="009F79BC"/>
    <w:rsid w:val="00A0340F"/>
    <w:rsid w:val="00A23EF9"/>
    <w:rsid w:val="00A35BF7"/>
    <w:rsid w:val="00A40B96"/>
    <w:rsid w:val="00A65A21"/>
    <w:rsid w:val="00A67D76"/>
    <w:rsid w:val="00A710CB"/>
    <w:rsid w:val="00A827F5"/>
    <w:rsid w:val="00A86311"/>
    <w:rsid w:val="00AA0411"/>
    <w:rsid w:val="00AB3AFC"/>
    <w:rsid w:val="00AB5E16"/>
    <w:rsid w:val="00AC5B99"/>
    <w:rsid w:val="00AD02B4"/>
    <w:rsid w:val="00AD2A48"/>
    <w:rsid w:val="00AE3B4F"/>
    <w:rsid w:val="00AF6B6D"/>
    <w:rsid w:val="00B03B9F"/>
    <w:rsid w:val="00B2652B"/>
    <w:rsid w:val="00B41807"/>
    <w:rsid w:val="00B41E4E"/>
    <w:rsid w:val="00B729F9"/>
    <w:rsid w:val="00B73F3F"/>
    <w:rsid w:val="00B82C92"/>
    <w:rsid w:val="00B97258"/>
    <w:rsid w:val="00BB5DE2"/>
    <w:rsid w:val="00BF394B"/>
    <w:rsid w:val="00BF5F21"/>
    <w:rsid w:val="00C44D69"/>
    <w:rsid w:val="00C463F5"/>
    <w:rsid w:val="00C47450"/>
    <w:rsid w:val="00C714C7"/>
    <w:rsid w:val="00C71C2C"/>
    <w:rsid w:val="00CA1DBB"/>
    <w:rsid w:val="00CB34CC"/>
    <w:rsid w:val="00CB471A"/>
    <w:rsid w:val="00CF5D78"/>
    <w:rsid w:val="00D13D46"/>
    <w:rsid w:val="00D14EFD"/>
    <w:rsid w:val="00D4762C"/>
    <w:rsid w:val="00D62B31"/>
    <w:rsid w:val="00D677D8"/>
    <w:rsid w:val="00D67B61"/>
    <w:rsid w:val="00D76D67"/>
    <w:rsid w:val="00D84376"/>
    <w:rsid w:val="00D94787"/>
    <w:rsid w:val="00DB17D6"/>
    <w:rsid w:val="00DD4A8F"/>
    <w:rsid w:val="00DD6F67"/>
    <w:rsid w:val="00DE1B96"/>
    <w:rsid w:val="00DF470A"/>
    <w:rsid w:val="00E2237C"/>
    <w:rsid w:val="00E36A6E"/>
    <w:rsid w:val="00E36DDA"/>
    <w:rsid w:val="00E42523"/>
    <w:rsid w:val="00E536A4"/>
    <w:rsid w:val="00E65009"/>
    <w:rsid w:val="00E8231A"/>
    <w:rsid w:val="00EA54BF"/>
    <w:rsid w:val="00EB3D1D"/>
    <w:rsid w:val="00EC3C51"/>
    <w:rsid w:val="00EE2D5B"/>
    <w:rsid w:val="00F011DE"/>
    <w:rsid w:val="00F10A5B"/>
    <w:rsid w:val="00F229A4"/>
    <w:rsid w:val="00F873F8"/>
    <w:rsid w:val="00F9688E"/>
    <w:rsid w:val="00FA298C"/>
    <w:rsid w:val="00FC63BB"/>
    <w:rsid w:val="00FE03B4"/>
    <w:rsid w:val="00FE10AB"/>
    <w:rsid w:val="00FE2897"/>
    <w:rsid w:val="00FE55F3"/>
    <w:rsid w:val="00FE7703"/>
    <w:rsid w:val="00FF352F"/>
    <w:rsid w:val="0131C018"/>
    <w:rsid w:val="0205527E"/>
    <w:rsid w:val="02BB3C7B"/>
    <w:rsid w:val="02EE9BEF"/>
    <w:rsid w:val="02F7E9EB"/>
    <w:rsid w:val="040708F5"/>
    <w:rsid w:val="04E0677B"/>
    <w:rsid w:val="05145F2A"/>
    <w:rsid w:val="05158F76"/>
    <w:rsid w:val="052452A7"/>
    <w:rsid w:val="05CB018E"/>
    <w:rsid w:val="0644E01D"/>
    <w:rsid w:val="064B489C"/>
    <w:rsid w:val="06BD6B00"/>
    <w:rsid w:val="06D702B4"/>
    <w:rsid w:val="06F82F48"/>
    <w:rsid w:val="070623B6"/>
    <w:rsid w:val="071D8530"/>
    <w:rsid w:val="077D7C18"/>
    <w:rsid w:val="07D8A7DC"/>
    <w:rsid w:val="07EC6E32"/>
    <w:rsid w:val="0806D648"/>
    <w:rsid w:val="0858B7B5"/>
    <w:rsid w:val="088BE1A4"/>
    <w:rsid w:val="08EB8BFF"/>
    <w:rsid w:val="08FEEF66"/>
    <w:rsid w:val="0926C6CE"/>
    <w:rsid w:val="0AA5B96E"/>
    <w:rsid w:val="0AE75647"/>
    <w:rsid w:val="0AF44B1D"/>
    <w:rsid w:val="0B6050D1"/>
    <w:rsid w:val="0B8593F9"/>
    <w:rsid w:val="0B9A58A8"/>
    <w:rsid w:val="0B9F0F76"/>
    <w:rsid w:val="0BA3F982"/>
    <w:rsid w:val="0BCD91DD"/>
    <w:rsid w:val="0C43B5A2"/>
    <w:rsid w:val="0C5F9023"/>
    <w:rsid w:val="0C6E0A83"/>
    <w:rsid w:val="0CEAC6D9"/>
    <w:rsid w:val="0D342634"/>
    <w:rsid w:val="0D70AB26"/>
    <w:rsid w:val="0DE59B59"/>
    <w:rsid w:val="0E316806"/>
    <w:rsid w:val="0E3B3969"/>
    <w:rsid w:val="0E5E3994"/>
    <w:rsid w:val="0E810279"/>
    <w:rsid w:val="0EB11E3B"/>
    <w:rsid w:val="0F62B87D"/>
    <w:rsid w:val="0F70A3EC"/>
    <w:rsid w:val="0F94A770"/>
    <w:rsid w:val="0FEB711A"/>
    <w:rsid w:val="10096395"/>
    <w:rsid w:val="10470E34"/>
    <w:rsid w:val="107F7C70"/>
    <w:rsid w:val="1085992F"/>
    <w:rsid w:val="10A7B0BE"/>
    <w:rsid w:val="112A19D0"/>
    <w:rsid w:val="121C5493"/>
    <w:rsid w:val="129B9706"/>
    <w:rsid w:val="12F2019A"/>
    <w:rsid w:val="13039F25"/>
    <w:rsid w:val="134A4B15"/>
    <w:rsid w:val="13B00E47"/>
    <w:rsid w:val="13BF395F"/>
    <w:rsid w:val="144E40F4"/>
    <w:rsid w:val="152468D4"/>
    <w:rsid w:val="15E988B5"/>
    <w:rsid w:val="16590FF8"/>
    <w:rsid w:val="1668C057"/>
    <w:rsid w:val="16778534"/>
    <w:rsid w:val="16A4B56B"/>
    <w:rsid w:val="16C08946"/>
    <w:rsid w:val="17040EC5"/>
    <w:rsid w:val="17577CBA"/>
    <w:rsid w:val="17C2CB2A"/>
    <w:rsid w:val="17C84585"/>
    <w:rsid w:val="17EE8FFD"/>
    <w:rsid w:val="1888CE7F"/>
    <w:rsid w:val="18BA4DFB"/>
    <w:rsid w:val="18EAB4DD"/>
    <w:rsid w:val="1908DA9D"/>
    <w:rsid w:val="19328481"/>
    <w:rsid w:val="19AD3399"/>
    <w:rsid w:val="19E71497"/>
    <w:rsid w:val="1A54DECF"/>
    <w:rsid w:val="1A8E4FFA"/>
    <w:rsid w:val="1AAA45BF"/>
    <w:rsid w:val="1AC552AF"/>
    <w:rsid w:val="1B3E04FF"/>
    <w:rsid w:val="1C0788F7"/>
    <w:rsid w:val="1C7A6A14"/>
    <w:rsid w:val="1C8A0726"/>
    <w:rsid w:val="1C8F5471"/>
    <w:rsid w:val="1C8F57C6"/>
    <w:rsid w:val="1CB88CCA"/>
    <w:rsid w:val="1CF32350"/>
    <w:rsid w:val="1D32C9FC"/>
    <w:rsid w:val="1D55594F"/>
    <w:rsid w:val="1D83C001"/>
    <w:rsid w:val="1DAE8025"/>
    <w:rsid w:val="1DF3CB26"/>
    <w:rsid w:val="1E669FB0"/>
    <w:rsid w:val="1E9D6051"/>
    <w:rsid w:val="1EF77CF3"/>
    <w:rsid w:val="1EFADCC6"/>
    <w:rsid w:val="20E41988"/>
    <w:rsid w:val="2102A2A9"/>
    <w:rsid w:val="212C39DB"/>
    <w:rsid w:val="217634E5"/>
    <w:rsid w:val="21E121D8"/>
    <w:rsid w:val="22197F9F"/>
    <w:rsid w:val="228DC53E"/>
    <w:rsid w:val="22E9C901"/>
    <w:rsid w:val="23603C05"/>
    <w:rsid w:val="2361B3DE"/>
    <w:rsid w:val="237256AA"/>
    <w:rsid w:val="23780E0C"/>
    <w:rsid w:val="23AFF2EE"/>
    <w:rsid w:val="23C775F4"/>
    <w:rsid w:val="242BC7CB"/>
    <w:rsid w:val="244BC2C0"/>
    <w:rsid w:val="246E697F"/>
    <w:rsid w:val="24B480FC"/>
    <w:rsid w:val="24CEFC6C"/>
    <w:rsid w:val="250B7B10"/>
    <w:rsid w:val="2521B813"/>
    <w:rsid w:val="25388D9E"/>
    <w:rsid w:val="256576CE"/>
    <w:rsid w:val="25D7F854"/>
    <w:rsid w:val="2629EB74"/>
    <w:rsid w:val="2662CFD7"/>
    <w:rsid w:val="2797430F"/>
    <w:rsid w:val="28676262"/>
    <w:rsid w:val="288847C6"/>
    <w:rsid w:val="29AF720C"/>
    <w:rsid w:val="29B317D6"/>
    <w:rsid w:val="29BB46AC"/>
    <w:rsid w:val="29C4C6C8"/>
    <w:rsid w:val="2A8BB78F"/>
    <w:rsid w:val="2AA5C7F2"/>
    <w:rsid w:val="2B448972"/>
    <w:rsid w:val="2B4A476E"/>
    <w:rsid w:val="2B885E53"/>
    <w:rsid w:val="2BADB80C"/>
    <w:rsid w:val="2BBEBB32"/>
    <w:rsid w:val="2BDC4A00"/>
    <w:rsid w:val="2C0B21AD"/>
    <w:rsid w:val="2C5E4823"/>
    <w:rsid w:val="2C63B160"/>
    <w:rsid w:val="2CDD70EE"/>
    <w:rsid w:val="2D7424E4"/>
    <w:rsid w:val="2D8EB9C7"/>
    <w:rsid w:val="2DDDA435"/>
    <w:rsid w:val="2E456737"/>
    <w:rsid w:val="2E73FB1B"/>
    <w:rsid w:val="2EFC62E7"/>
    <w:rsid w:val="2F571208"/>
    <w:rsid w:val="2F68328E"/>
    <w:rsid w:val="2F7F2136"/>
    <w:rsid w:val="30407177"/>
    <w:rsid w:val="30724144"/>
    <w:rsid w:val="3094D007"/>
    <w:rsid w:val="31424AEA"/>
    <w:rsid w:val="3176EF3C"/>
    <w:rsid w:val="31931514"/>
    <w:rsid w:val="31C7954A"/>
    <w:rsid w:val="334EC4B9"/>
    <w:rsid w:val="3365223C"/>
    <w:rsid w:val="33BB89DB"/>
    <w:rsid w:val="33C6B979"/>
    <w:rsid w:val="33F81D3A"/>
    <w:rsid w:val="34019724"/>
    <w:rsid w:val="34020601"/>
    <w:rsid w:val="3461D237"/>
    <w:rsid w:val="348F8D0D"/>
    <w:rsid w:val="3498A689"/>
    <w:rsid w:val="34B86597"/>
    <w:rsid w:val="352E05E8"/>
    <w:rsid w:val="3530922A"/>
    <w:rsid w:val="35396F55"/>
    <w:rsid w:val="35A82D3D"/>
    <w:rsid w:val="35F09BE3"/>
    <w:rsid w:val="3600C19B"/>
    <w:rsid w:val="361D4D35"/>
    <w:rsid w:val="3673AA1C"/>
    <w:rsid w:val="3698AEA1"/>
    <w:rsid w:val="36C15D26"/>
    <w:rsid w:val="37092641"/>
    <w:rsid w:val="37245786"/>
    <w:rsid w:val="37263203"/>
    <w:rsid w:val="375F9CC2"/>
    <w:rsid w:val="37C542B4"/>
    <w:rsid w:val="37E7E576"/>
    <w:rsid w:val="3802B00A"/>
    <w:rsid w:val="3813DE12"/>
    <w:rsid w:val="385274C3"/>
    <w:rsid w:val="3864D183"/>
    <w:rsid w:val="3871CA8C"/>
    <w:rsid w:val="38783095"/>
    <w:rsid w:val="38B06335"/>
    <w:rsid w:val="38B244C5"/>
    <w:rsid w:val="39426228"/>
    <w:rsid w:val="3A298A1F"/>
    <w:rsid w:val="3A73C194"/>
    <w:rsid w:val="3B113684"/>
    <w:rsid w:val="3B1163AC"/>
    <w:rsid w:val="3B152B70"/>
    <w:rsid w:val="3B219311"/>
    <w:rsid w:val="3BCE1D47"/>
    <w:rsid w:val="3C6EBFD3"/>
    <w:rsid w:val="3C8641D1"/>
    <w:rsid w:val="3CC04B90"/>
    <w:rsid w:val="3D08D7CA"/>
    <w:rsid w:val="3D2D1C9A"/>
    <w:rsid w:val="3D6DF68C"/>
    <w:rsid w:val="3D907E80"/>
    <w:rsid w:val="3DA6CF61"/>
    <w:rsid w:val="3DAB9342"/>
    <w:rsid w:val="3DD819DC"/>
    <w:rsid w:val="3DD96884"/>
    <w:rsid w:val="3DEDD970"/>
    <w:rsid w:val="3E37ED79"/>
    <w:rsid w:val="3F16EC57"/>
    <w:rsid w:val="3F5625AD"/>
    <w:rsid w:val="3F59286C"/>
    <w:rsid w:val="3F6E7A9B"/>
    <w:rsid w:val="3FA1E503"/>
    <w:rsid w:val="3FE99CDE"/>
    <w:rsid w:val="40247F0A"/>
    <w:rsid w:val="41A010B0"/>
    <w:rsid w:val="41BB4CDE"/>
    <w:rsid w:val="42213D17"/>
    <w:rsid w:val="428DE80C"/>
    <w:rsid w:val="430EA228"/>
    <w:rsid w:val="43584EC1"/>
    <w:rsid w:val="4370BA26"/>
    <w:rsid w:val="43A03117"/>
    <w:rsid w:val="43BC10E8"/>
    <w:rsid w:val="43D10CD1"/>
    <w:rsid w:val="43F80CCA"/>
    <w:rsid w:val="44081A61"/>
    <w:rsid w:val="4435BD26"/>
    <w:rsid w:val="4453C4D6"/>
    <w:rsid w:val="4462F9C4"/>
    <w:rsid w:val="45742BEF"/>
    <w:rsid w:val="459F50F5"/>
    <w:rsid w:val="45A88299"/>
    <w:rsid w:val="45CAE144"/>
    <w:rsid w:val="45F01901"/>
    <w:rsid w:val="4616DE07"/>
    <w:rsid w:val="46175056"/>
    <w:rsid w:val="46894B80"/>
    <w:rsid w:val="46CEC815"/>
    <w:rsid w:val="4722B0E1"/>
    <w:rsid w:val="476EBE7D"/>
    <w:rsid w:val="477362DB"/>
    <w:rsid w:val="479A8074"/>
    <w:rsid w:val="47A61D42"/>
    <w:rsid w:val="47B6B5E4"/>
    <w:rsid w:val="47E5B028"/>
    <w:rsid w:val="4887EFD9"/>
    <w:rsid w:val="488A878D"/>
    <w:rsid w:val="489B273F"/>
    <w:rsid w:val="48D778F0"/>
    <w:rsid w:val="48ECB678"/>
    <w:rsid w:val="4917DFE7"/>
    <w:rsid w:val="492CD729"/>
    <w:rsid w:val="499DE7F0"/>
    <w:rsid w:val="4A044CF7"/>
    <w:rsid w:val="4A2FAB09"/>
    <w:rsid w:val="4A69495E"/>
    <w:rsid w:val="4ABD278B"/>
    <w:rsid w:val="4ACA04FE"/>
    <w:rsid w:val="4ADFE855"/>
    <w:rsid w:val="4AF51ADC"/>
    <w:rsid w:val="4B1B6585"/>
    <w:rsid w:val="4B8F2F0D"/>
    <w:rsid w:val="4B9EB6A5"/>
    <w:rsid w:val="4BB06A3F"/>
    <w:rsid w:val="4C0BB58F"/>
    <w:rsid w:val="4C362342"/>
    <w:rsid w:val="4C6AD086"/>
    <w:rsid w:val="4C9471B1"/>
    <w:rsid w:val="4CA3A69D"/>
    <w:rsid w:val="4CA524B7"/>
    <w:rsid w:val="4D36A05B"/>
    <w:rsid w:val="4D6B2487"/>
    <w:rsid w:val="4D930CF1"/>
    <w:rsid w:val="4E0F20B4"/>
    <w:rsid w:val="4FE74760"/>
    <w:rsid w:val="50573FB7"/>
    <w:rsid w:val="506C466E"/>
    <w:rsid w:val="50949151"/>
    <w:rsid w:val="510FF6CF"/>
    <w:rsid w:val="512F2036"/>
    <w:rsid w:val="51454024"/>
    <w:rsid w:val="51A9BFCF"/>
    <w:rsid w:val="522562BF"/>
    <w:rsid w:val="527B1BE2"/>
    <w:rsid w:val="5302B7EB"/>
    <w:rsid w:val="536A1D1F"/>
    <w:rsid w:val="5423F884"/>
    <w:rsid w:val="542711E3"/>
    <w:rsid w:val="543FD849"/>
    <w:rsid w:val="54750C98"/>
    <w:rsid w:val="54A4AFBA"/>
    <w:rsid w:val="54B30AE7"/>
    <w:rsid w:val="55F61EFE"/>
    <w:rsid w:val="56BD5516"/>
    <w:rsid w:val="56FDABB9"/>
    <w:rsid w:val="57C04652"/>
    <w:rsid w:val="58774751"/>
    <w:rsid w:val="58B9A44A"/>
    <w:rsid w:val="58D18703"/>
    <w:rsid w:val="58D2232A"/>
    <w:rsid w:val="598DFF02"/>
    <w:rsid w:val="59E17EC3"/>
    <w:rsid w:val="5A2B5855"/>
    <w:rsid w:val="5A60C7C0"/>
    <w:rsid w:val="5A63E72D"/>
    <w:rsid w:val="5A7AB6D7"/>
    <w:rsid w:val="5ADD8ADC"/>
    <w:rsid w:val="5B557524"/>
    <w:rsid w:val="5B80F223"/>
    <w:rsid w:val="5B996DED"/>
    <w:rsid w:val="5BCF2E2B"/>
    <w:rsid w:val="5C85CCAD"/>
    <w:rsid w:val="5CA69654"/>
    <w:rsid w:val="5CE4E719"/>
    <w:rsid w:val="5D95B088"/>
    <w:rsid w:val="5DA1FB62"/>
    <w:rsid w:val="5DEBFB6E"/>
    <w:rsid w:val="5DEF5FED"/>
    <w:rsid w:val="5E0735A5"/>
    <w:rsid w:val="5E381A3A"/>
    <w:rsid w:val="5E6F08E1"/>
    <w:rsid w:val="5EEC4C41"/>
    <w:rsid w:val="5EEED150"/>
    <w:rsid w:val="5F21DBEF"/>
    <w:rsid w:val="5F267AC6"/>
    <w:rsid w:val="5FC1EBA0"/>
    <w:rsid w:val="605A3D58"/>
    <w:rsid w:val="607CAFE0"/>
    <w:rsid w:val="6106D6F0"/>
    <w:rsid w:val="610F5FB4"/>
    <w:rsid w:val="6125E5CD"/>
    <w:rsid w:val="61621317"/>
    <w:rsid w:val="616BD90A"/>
    <w:rsid w:val="616F2125"/>
    <w:rsid w:val="632DB210"/>
    <w:rsid w:val="6332DECA"/>
    <w:rsid w:val="63337652"/>
    <w:rsid w:val="6351DE2A"/>
    <w:rsid w:val="639DBB3A"/>
    <w:rsid w:val="63FF2994"/>
    <w:rsid w:val="64418884"/>
    <w:rsid w:val="64E7FAF1"/>
    <w:rsid w:val="655EC8DE"/>
    <w:rsid w:val="656AC5B4"/>
    <w:rsid w:val="65D10AE0"/>
    <w:rsid w:val="6665935A"/>
    <w:rsid w:val="66C9196B"/>
    <w:rsid w:val="6721662D"/>
    <w:rsid w:val="677111B0"/>
    <w:rsid w:val="679324E7"/>
    <w:rsid w:val="67C106C7"/>
    <w:rsid w:val="6823C9E3"/>
    <w:rsid w:val="68350AC0"/>
    <w:rsid w:val="6839C816"/>
    <w:rsid w:val="6840CF41"/>
    <w:rsid w:val="68B8745E"/>
    <w:rsid w:val="68D5BB4C"/>
    <w:rsid w:val="69A52401"/>
    <w:rsid w:val="6A539F31"/>
    <w:rsid w:val="6A8514F1"/>
    <w:rsid w:val="6ABEB331"/>
    <w:rsid w:val="6AFA1DA5"/>
    <w:rsid w:val="6B2137F3"/>
    <w:rsid w:val="6B3D062E"/>
    <w:rsid w:val="6B63AAE3"/>
    <w:rsid w:val="6B652D55"/>
    <w:rsid w:val="6BC5F60D"/>
    <w:rsid w:val="6BCCAE7A"/>
    <w:rsid w:val="6BFCCD07"/>
    <w:rsid w:val="6C408ECD"/>
    <w:rsid w:val="6C41B855"/>
    <w:rsid w:val="6C5FB09F"/>
    <w:rsid w:val="6C6888A6"/>
    <w:rsid w:val="6CAD5191"/>
    <w:rsid w:val="6CCF886E"/>
    <w:rsid w:val="6CE9FD82"/>
    <w:rsid w:val="6CEE1E0A"/>
    <w:rsid w:val="6D1FA4A7"/>
    <w:rsid w:val="6D425F96"/>
    <w:rsid w:val="6DC65F64"/>
    <w:rsid w:val="6E490A55"/>
    <w:rsid w:val="6E682494"/>
    <w:rsid w:val="6E80BFB2"/>
    <w:rsid w:val="6E890656"/>
    <w:rsid w:val="6E947069"/>
    <w:rsid w:val="6E9FE276"/>
    <w:rsid w:val="6EA443F4"/>
    <w:rsid w:val="6EDD40F9"/>
    <w:rsid w:val="6EE0C353"/>
    <w:rsid w:val="6EE18D73"/>
    <w:rsid w:val="6F4FB6DA"/>
    <w:rsid w:val="70BDF950"/>
    <w:rsid w:val="70C36E83"/>
    <w:rsid w:val="71B5C3FD"/>
    <w:rsid w:val="71BB61DE"/>
    <w:rsid w:val="71CA8301"/>
    <w:rsid w:val="71CC075E"/>
    <w:rsid w:val="71D226B3"/>
    <w:rsid w:val="71E52803"/>
    <w:rsid w:val="71F0F8DD"/>
    <w:rsid w:val="7235D9CD"/>
    <w:rsid w:val="7240063F"/>
    <w:rsid w:val="728D00B5"/>
    <w:rsid w:val="72CB225F"/>
    <w:rsid w:val="72D1E01F"/>
    <w:rsid w:val="7366C8F4"/>
    <w:rsid w:val="73D2270F"/>
    <w:rsid w:val="744FEA07"/>
    <w:rsid w:val="74571244"/>
    <w:rsid w:val="747D4A8A"/>
    <w:rsid w:val="7498A456"/>
    <w:rsid w:val="74A30F00"/>
    <w:rsid w:val="74B2A700"/>
    <w:rsid w:val="74D05C25"/>
    <w:rsid w:val="752F4B5F"/>
    <w:rsid w:val="759DB993"/>
    <w:rsid w:val="75C5E6F2"/>
    <w:rsid w:val="76195E2B"/>
    <w:rsid w:val="766BDBFC"/>
    <w:rsid w:val="76F5A8A7"/>
    <w:rsid w:val="7721D501"/>
    <w:rsid w:val="777A2302"/>
    <w:rsid w:val="777E61BB"/>
    <w:rsid w:val="77A80852"/>
    <w:rsid w:val="77E083AB"/>
    <w:rsid w:val="782915CB"/>
    <w:rsid w:val="784745E9"/>
    <w:rsid w:val="78DE3278"/>
    <w:rsid w:val="78EBBAB8"/>
    <w:rsid w:val="791CA732"/>
    <w:rsid w:val="795C886B"/>
    <w:rsid w:val="79A77486"/>
    <w:rsid w:val="7A27B60B"/>
    <w:rsid w:val="7A900587"/>
    <w:rsid w:val="7B7845E3"/>
    <w:rsid w:val="7B9BC872"/>
    <w:rsid w:val="7BB34D1E"/>
    <w:rsid w:val="7C5AC51D"/>
    <w:rsid w:val="7CB6F9B2"/>
    <w:rsid w:val="7CBA8A0F"/>
    <w:rsid w:val="7D432EED"/>
    <w:rsid w:val="7DA74159"/>
    <w:rsid w:val="7DB0577D"/>
    <w:rsid w:val="7DD927BE"/>
    <w:rsid w:val="7E929000"/>
    <w:rsid w:val="7EC2E68F"/>
    <w:rsid w:val="7EF8EF9F"/>
    <w:rsid w:val="7FADAC4F"/>
    <w:rsid w:val="7FE7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AA15"/>
  <w15:chartTrackingRefBased/>
  <w15:docId w15:val="{2DB26196-ACEB-4041-82CD-613BA56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E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2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C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02C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r@baa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@baas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38e66a-126b-41e1-a674-1835952ba8f2">
      <UserInfo>
        <DisplayName>Sarah Thelen</DisplayName>
        <AccountId>23</AccountId>
        <AccountType/>
      </UserInfo>
      <UserInfo>
        <DisplayName>Katie Edwards (Admin Manager)</DisplayName>
        <AccountId>6</AccountId>
        <AccountType/>
      </UserInfo>
    </SharedWithUsers>
    <lcf76f155ced4ddcb4097134ff3c332f xmlns="8af091cc-627c-4d97-91e4-7b5cfffc37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4504228BDE647B8DF9D3BF4CDB0A2" ma:contentTypeVersion="12" ma:contentTypeDescription="Create a new document." ma:contentTypeScope="" ma:versionID="7660f1090ae4c6429d566db4e3753b23">
  <xsd:schema xmlns:xsd="http://www.w3.org/2001/XMLSchema" xmlns:xs="http://www.w3.org/2001/XMLSchema" xmlns:p="http://schemas.microsoft.com/office/2006/metadata/properties" xmlns:ns2="8af091cc-627c-4d97-91e4-7b5cfffc3701" xmlns:ns3="b138e66a-126b-41e1-a674-1835952ba8f2" targetNamespace="http://schemas.microsoft.com/office/2006/metadata/properties" ma:root="true" ma:fieldsID="eab6f110db36d5ce96dd90717839f76c" ns2:_="" ns3:_="">
    <xsd:import namespace="8af091cc-627c-4d97-91e4-7b5cfffc3701"/>
    <xsd:import namespace="b138e66a-126b-41e1-a674-1835952ba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91cc-627c-4d97-91e4-7b5cfffc3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2a1c86-c46e-49a7-bfeb-598ac74b4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8e66a-126b-41e1-a674-1835952b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77229-33C0-4402-86CF-894C2CF42FC7}">
  <ds:schemaRefs>
    <ds:schemaRef ds:uri="http://schemas.microsoft.com/office/2006/metadata/properties"/>
    <ds:schemaRef ds:uri="http://schemas.microsoft.com/office/infopath/2007/PartnerControls"/>
    <ds:schemaRef ds:uri="b138e66a-126b-41e1-a674-1835952ba8f2"/>
    <ds:schemaRef ds:uri="8af091cc-627c-4d97-91e4-7b5cfffc3701"/>
  </ds:schemaRefs>
</ds:datastoreItem>
</file>

<file path=customXml/itemProps2.xml><?xml version="1.0" encoding="utf-8"?>
<ds:datastoreItem xmlns:ds="http://schemas.openxmlformats.org/officeDocument/2006/customXml" ds:itemID="{6C3422AC-1924-4FA3-AD34-1F0DE271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091cc-627c-4d97-91e4-7b5cfffc3701"/>
    <ds:schemaRef ds:uri="b138e66a-126b-41e1-a674-1835952b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7BDBC-5636-414B-A957-5E2400931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Plath (BAAS Chair)</dc:creator>
  <cp:keywords/>
  <dc:description/>
  <cp:lastModifiedBy>Lydia Plath (BAAS Chair)</cp:lastModifiedBy>
  <cp:revision>35</cp:revision>
  <dcterms:created xsi:type="dcterms:W3CDTF">2024-09-21T11:30:00Z</dcterms:created>
  <dcterms:modified xsi:type="dcterms:W3CDTF">2024-10-03T14:13:00Z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0x010100B364504228BDE647B8DF9D3BF4CDB0A2</vt:lpwstr>
  </property>
  <property fmtid="{D5CDD505-2E9C-101B-9397-08002B2CF9AE}" pid="3" name="MediaServiceImageTags">
    <vt:lpwstr/>
  </property>
</Properties>
</file>