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2D77" w14:textId="77777777" w:rsidR="00EC64F5" w:rsidRDefault="00EC64F5" w:rsidP="00EC64F5">
      <w:pPr>
        <w:pStyle w:val="Heading1"/>
        <w:rPr>
          <w:lang w:val="en-US"/>
        </w:rPr>
      </w:pPr>
      <w:r>
        <w:rPr>
          <w:lang w:val="en-US"/>
        </w:rPr>
        <w:t xml:space="preserve">How does Toni Morrison present gender? </w:t>
      </w:r>
    </w:p>
    <w:p w14:paraId="529AB737" w14:textId="14AF9125" w:rsidR="00DC0DAC" w:rsidRPr="00EC64F5" w:rsidRDefault="00EC64F5" w:rsidP="00EC64F5">
      <w:pPr>
        <w:pStyle w:val="Heading2"/>
        <w:rPr>
          <w:lang w:val="en-US" w:eastAsia="en-GB"/>
        </w:rPr>
      </w:pPr>
      <w:r>
        <w:rPr>
          <w:lang w:val="en-US" w:eastAsia="en-GB"/>
        </w:rPr>
        <w:t xml:space="preserve">Task 1: </w:t>
      </w:r>
      <w:r w:rsidR="00DC0DAC" w:rsidRPr="00EC64F5">
        <w:rPr>
          <w:lang w:val="en-US" w:eastAsia="en-GB"/>
        </w:rPr>
        <w:t xml:space="preserve">African American Feminism - Research Task: </w:t>
      </w:r>
    </w:p>
    <w:p w14:paraId="37EB0492" w14:textId="77777777" w:rsidR="00DC0DAC" w:rsidRPr="00DC0DAC" w:rsidRDefault="00DC0DAC" w:rsidP="00DC0DAC">
      <w:pPr>
        <w:numPr>
          <w:ilvl w:val="0"/>
          <w:numId w:val="4"/>
        </w:numPr>
        <w:jc w:val="left"/>
        <w:rPr>
          <w:lang w:eastAsia="en-GB"/>
        </w:rPr>
      </w:pPr>
      <w:r w:rsidRPr="00DC0DAC">
        <w:rPr>
          <w:lang w:eastAsia="en-GB"/>
        </w:rPr>
        <w:t xml:space="preserve">Go to </w:t>
      </w:r>
      <w:hyperlink r:id="rId7" w:history="1">
        <w:r w:rsidRPr="00DC0DAC">
          <w:rPr>
            <w:rStyle w:val="Hyperlink"/>
            <w:lang w:eastAsia="en-GB"/>
          </w:rPr>
          <w:t>https://nmaahc.si.edu/explore/stories/revolutionary-practice-black-feminisms</w:t>
        </w:r>
      </w:hyperlink>
      <w:r w:rsidRPr="00DC0DAC">
        <w:rPr>
          <w:lang w:eastAsia="en-GB"/>
        </w:rPr>
        <w:t xml:space="preserve"> </w:t>
      </w:r>
    </w:p>
    <w:p w14:paraId="4E1B16C0" w14:textId="52EA230C" w:rsidR="00DC0DAC" w:rsidRPr="00DC0DAC" w:rsidRDefault="00DC0DAC" w:rsidP="00DC0DAC">
      <w:pPr>
        <w:jc w:val="left"/>
        <w:rPr>
          <w:lang w:eastAsia="en-GB"/>
        </w:rPr>
      </w:pPr>
      <w:r w:rsidRPr="00DC0DAC">
        <w:rPr>
          <w:b/>
          <w:bCs/>
          <w:lang w:eastAsia="en-GB"/>
        </w:rPr>
        <w:t>The time ABOUT which Morrison write</w:t>
      </w:r>
      <w:r w:rsidR="00EC64F5">
        <w:rPr>
          <w:b/>
          <w:bCs/>
          <w:lang w:eastAsia="en-GB"/>
        </w:rPr>
        <w:t>s</w:t>
      </w:r>
      <w:r w:rsidRPr="00DC0DAC">
        <w:rPr>
          <w:b/>
          <w:bCs/>
          <w:lang w:eastAsia="en-GB"/>
        </w:rPr>
        <w:t xml:space="preserve"> (narrated time, mid-late 19</w:t>
      </w:r>
      <w:r w:rsidRPr="00DC0DAC">
        <w:rPr>
          <w:b/>
          <w:bCs/>
          <w:vertAlign w:val="superscript"/>
          <w:lang w:eastAsia="en-GB"/>
        </w:rPr>
        <w:t>th</w:t>
      </w:r>
      <w:r w:rsidRPr="00DC0DAC">
        <w:rPr>
          <w:b/>
          <w:bCs/>
          <w:lang w:eastAsia="en-GB"/>
        </w:rPr>
        <w:t xml:space="preserve"> century): </w:t>
      </w:r>
    </w:p>
    <w:p w14:paraId="0044A90F" w14:textId="77777777" w:rsidR="00DC0DAC" w:rsidRPr="00DC0DAC" w:rsidRDefault="00DC0DAC" w:rsidP="00DC0DAC">
      <w:pPr>
        <w:numPr>
          <w:ilvl w:val="0"/>
          <w:numId w:val="5"/>
        </w:numPr>
        <w:jc w:val="left"/>
        <w:rPr>
          <w:lang w:eastAsia="en-GB"/>
        </w:rPr>
      </w:pPr>
      <w:r w:rsidRPr="00DC0DAC">
        <w:rPr>
          <w:lang w:eastAsia="en-GB"/>
        </w:rPr>
        <w:t>Sojourner Truth</w:t>
      </w:r>
    </w:p>
    <w:p w14:paraId="651647BD" w14:textId="77777777" w:rsidR="00DC0DAC" w:rsidRPr="00DC0DAC" w:rsidRDefault="00DC0DAC" w:rsidP="00DC0DAC">
      <w:pPr>
        <w:numPr>
          <w:ilvl w:val="0"/>
          <w:numId w:val="5"/>
        </w:numPr>
        <w:jc w:val="left"/>
        <w:rPr>
          <w:lang w:eastAsia="en-GB"/>
        </w:rPr>
      </w:pPr>
      <w:r w:rsidRPr="00DC0DAC">
        <w:rPr>
          <w:lang w:val="en-US" w:eastAsia="en-GB"/>
        </w:rPr>
        <w:t>National Association of Colored Women (NACW)</w:t>
      </w:r>
    </w:p>
    <w:p w14:paraId="22CB0CB5" w14:textId="77777777" w:rsidR="00DC0DAC" w:rsidRPr="00DC0DAC" w:rsidRDefault="00DC0DAC" w:rsidP="00DC0DAC">
      <w:pPr>
        <w:jc w:val="left"/>
        <w:rPr>
          <w:lang w:eastAsia="en-GB"/>
        </w:rPr>
      </w:pPr>
      <w:r w:rsidRPr="00DC0DAC">
        <w:rPr>
          <w:b/>
          <w:bCs/>
          <w:lang w:val="en-US" w:eastAsia="en-GB"/>
        </w:rPr>
        <w:t>Time of writing (late 20</w:t>
      </w:r>
      <w:r w:rsidRPr="00DC0DAC">
        <w:rPr>
          <w:b/>
          <w:bCs/>
          <w:vertAlign w:val="superscript"/>
          <w:lang w:val="en-US" w:eastAsia="en-GB"/>
        </w:rPr>
        <w:t>th</w:t>
      </w:r>
      <w:r w:rsidRPr="00DC0DAC">
        <w:rPr>
          <w:b/>
          <w:bCs/>
          <w:lang w:val="en-US" w:eastAsia="en-GB"/>
        </w:rPr>
        <w:t xml:space="preserve"> century) </w:t>
      </w:r>
    </w:p>
    <w:p w14:paraId="62B344F5" w14:textId="77777777" w:rsidR="00DC0DAC" w:rsidRPr="00DC0DAC" w:rsidRDefault="00DC0DAC" w:rsidP="00DC0DAC">
      <w:pPr>
        <w:numPr>
          <w:ilvl w:val="0"/>
          <w:numId w:val="6"/>
        </w:numPr>
        <w:jc w:val="left"/>
        <w:rPr>
          <w:lang w:eastAsia="en-GB"/>
        </w:rPr>
      </w:pPr>
      <w:r w:rsidRPr="00DC0DAC">
        <w:rPr>
          <w:lang w:val="en-US" w:eastAsia="en-GB"/>
        </w:rPr>
        <w:t xml:space="preserve">1970s: </w:t>
      </w:r>
      <w:proofErr w:type="gramStart"/>
      <w:r w:rsidRPr="00DC0DAC">
        <w:rPr>
          <w:lang w:val="en-US" w:eastAsia="en-GB"/>
        </w:rPr>
        <w:t>movements  under</w:t>
      </w:r>
      <w:proofErr w:type="gramEnd"/>
      <w:r w:rsidRPr="00DC0DAC">
        <w:rPr>
          <w:lang w:val="en-US" w:eastAsia="en-GB"/>
        </w:rPr>
        <w:t xml:space="preserve"> the umbrella of the Women’s Liberation and Civil Rights Movement</w:t>
      </w:r>
    </w:p>
    <w:p w14:paraId="1269569B" w14:textId="77777777" w:rsidR="00DC0DAC" w:rsidRPr="00DC0DAC" w:rsidRDefault="00DC0DAC" w:rsidP="00DC0DAC">
      <w:pPr>
        <w:numPr>
          <w:ilvl w:val="0"/>
          <w:numId w:val="6"/>
        </w:numPr>
        <w:jc w:val="left"/>
        <w:rPr>
          <w:lang w:eastAsia="en-GB"/>
        </w:rPr>
      </w:pPr>
      <w:r w:rsidRPr="00DC0DAC">
        <w:rPr>
          <w:lang w:val="en-US" w:eastAsia="en-GB"/>
        </w:rPr>
        <w:t xml:space="preserve">1983: Alice Walker </w:t>
      </w:r>
    </w:p>
    <w:p w14:paraId="343E2CA6" w14:textId="6559C23D" w:rsidR="00DC0DAC" w:rsidRDefault="00EC64F5" w:rsidP="005425D1">
      <w:pPr>
        <w:jc w:val="left"/>
        <w:rPr>
          <w:lang w:val="en-US" w:eastAsia="en-GB"/>
        </w:rPr>
      </w:pPr>
      <w:r w:rsidRPr="00EC64F5">
        <w:rPr>
          <w:b/>
          <w:bCs/>
          <w:lang w:val="en-US" w:eastAsia="en-GB"/>
        </w:rPr>
        <w:t>Evaluate:</w:t>
      </w:r>
      <w:r>
        <w:rPr>
          <w:lang w:val="en-US" w:eastAsia="en-GB"/>
        </w:rPr>
        <w:t xml:space="preserve"> Which ideas from these movements does Toni Morrison integrate or reference in her novel? What can you infer about her view of femininity and gender more broadly?  </w:t>
      </w:r>
    </w:p>
    <w:p w14:paraId="3F7D8F27" w14:textId="77777777" w:rsidR="00EC64F5" w:rsidRDefault="00EC64F5" w:rsidP="005425D1">
      <w:pPr>
        <w:jc w:val="left"/>
        <w:rPr>
          <w:lang w:val="en-US" w:eastAsia="en-GB"/>
        </w:rPr>
      </w:pPr>
    </w:p>
    <w:p w14:paraId="49F3FD60" w14:textId="28B19089" w:rsidR="005425D1" w:rsidRPr="00EC64F5" w:rsidRDefault="00EC64F5" w:rsidP="00EC64F5">
      <w:pPr>
        <w:pStyle w:val="Heading2"/>
        <w:rPr>
          <w:lang w:val="en-US" w:eastAsia="en-GB"/>
        </w:rPr>
      </w:pPr>
      <w:r>
        <w:rPr>
          <w:lang w:val="en-US" w:eastAsia="en-GB"/>
        </w:rPr>
        <w:t xml:space="preserve">Task 2: Exploring </w:t>
      </w:r>
      <w:r w:rsidRPr="00EC64F5">
        <w:rPr>
          <w:lang w:val="en-US" w:eastAsia="en-GB"/>
        </w:rPr>
        <w:t>African American Masculinity</w:t>
      </w:r>
      <w:r>
        <w:rPr>
          <w:lang w:val="en-US" w:eastAsia="en-GB"/>
        </w:rPr>
        <w:t xml:space="preserve"> with</w:t>
      </w:r>
      <w:r w:rsidRPr="00EC64F5">
        <w:rPr>
          <w:lang w:val="en-US" w:eastAsia="en-GB"/>
        </w:rPr>
        <w:t xml:space="preserve"> </w:t>
      </w:r>
      <w:r w:rsidR="005425D1" w:rsidRPr="00EC64F5">
        <w:rPr>
          <w:lang w:val="en-US" w:eastAsia="en-GB"/>
        </w:rPr>
        <w:t xml:space="preserve">James Baldwin </w:t>
      </w:r>
    </w:p>
    <w:p w14:paraId="438F2E44" w14:textId="77777777" w:rsidR="00EC64F5" w:rsidRDefault="00EC64F5" w:rsidP="005425D1">
      <w:pPr>
        <w:jc w:val="left"/>
        <w:rPr>
          <w:lang w:val="en-US" w:eastAsia="en-GB"/>
        </w:rPr>
      </w:pPr>
      <w:r w:rsidRPr="00EC64F5">
        <w:rPr>
          <w:b/>
          <w:bCs/>
          <w:lang w:val="en-US" w:eastAsia="en-GB"/>
        </w:rPr>
        <w:t>James Arthur Baldwin (August 2, 1924 – December 1, 1987) was an American writer and activist.</w:t>
      </w:r>
      <w:r w:rsidRPr="00EC64F5">
        <w:rPr>
          <w:lang w:val="en-US" w:eastAsia="en-GB"/>
        </w:rPr>
        <w:t xml:space="preserve"> </w:t>
      </w:r>
      <w:r>
        <w:rPr>
          <w:noProof/>
        </w:rPr>
        <w:drawing>
          <wp:anchor distT="0" distB="0" distL="114300" distR="114300" simplePos="0" relativeHeight="251658240" behindDoc="0" locked="0" layoutInCell="1" allowOverlap="1" wp14:anchorId="79391E55" wp14:editId="215897C3">
            <wp:simplePos x="0" y="0"/>
            <wp:positionH relativeFrom="margin">
              <wp:posOffset>31750</wp:posOffset>
            </wp:positionH>
            <wp:positionV relativeFrom="margin">
              <wp:posOffset>4397080</wp:posOffset>
            </wp:positionV>
            <wp:extent cx="1743710" cy="2481580"/>
            <wp:effectExtent l="0" t="0" r="8890" b="0"/>
            <wp:wrapSquare wrapText="bothSides"/>
            <wp:docPr id="1" name="Picture 1" descr="Baldwin in 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dwin in 19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248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25D1">
        <w:rPr>
          <w:lang w:val="en-US" w:eastAsia="en-GB"/>
        </w:rPr>
        <w:t xml:space="preserve"> </w:t>
      </w:r>
    </w:p>
    <w:p w14:paraId="7D6AD686" w14:textId="3D5A12C7" w:rsidR="005425D1" w:rsidRPr="005425D1" w:rsidRDefault="005425D1" w:rsidP="005425D1">
      <w:pPr>
        <w:jc w:val="left"/>
        <w:rPr>
          <w:i/>
          <w:iCs/>
          <w:lang w:eastAsia="en-GB"/>
        </w:rPr>
      </w:pPr>
      <w:r w:rsidRPr="005425D1">
        <w:rPr>
          <w:i/>
          <w:iCs/>
          <w:lang w:val="en-US" w:eastAsia="en-GB"/>
        </w:rPr>
        <w:t>“The American idea of sexuality appears to be rooted in the American idea of masculinity. Idea may not be the precise word, for the idea of one’s sexuality can only with great violence be divorced or distanced from the idea of the self. Yet something resembling this rupture has certainly occurred (and is occurring) in American life, and violence has been the American daily bread since we have heard of America. This violence, furthermore, is not merely literal and actual but appears to be admired and lusted after, and the key to the American imagination.</w:t>
      </w:r>
    </w:p>
    <w:p w14:paraId="06B4DB34" w14:textId="77777777" w:rsidR="005425D1" w:rsidRPr="005425D1" w:rsidRDefault="005425D1" w:rsidP="005425D1">
      <w:pPr>
        <w:jc w:val="left"/>
        <w:rPr>
          <w:i/>
          <w:iCs/>
          <w:lang w:eastAsia="en-GB"/>
        </w:rPr>
      </w:pPr>
      <w:r w:rsidRPr="005425D1">
        <w:rPr>
          <w:i/>
          <w:iCs/>
          <w:lang w:val="en-US" w:eastAsia="en-GB"/>
        </w:rPr>
        <w:t>All countries or groups make of their trials a legend or, as in the case of Europe, a dubious romance called ‘history.’ But no other country has ever made so successful and glamorous a romance out of genocide and slavery; therefore, perhaps, the word I am searching for is not idea, but ideal.</w:t>
      </w:r>
    </w:p>
    <w:p w14:paraId="634A0B91" w14:textId="4E2C6253" w:rsidR="005425D1" w:rsidRDefault="005425D1" w:rsidP="005425D1">
      <w:pPr>
        <w:jc w:val="left"/>
        <w:rPr>
          <w:i/>
          <w:iCs/>
          <w:lang w:eastAsia="en-GB"/>
        </w:rPr>
      </w:pPr>
      <w:r w:rsidRPr="005425D1">
        <w:rPr>
          <w:i/>
          <w:iCs/>
          <w:lang w:val="en-US" w:eastAsia="en-GB"/>
        </w:rPr>
        <w:t>The American IDEAL, then, of sexuality appears to be rooted in the American IDEAL of masculinity. This ideal has created cowboys and Indians, good guys and bad guys, punks and studs, tough guys and softies, butch and f****t, black and white. It is an ideal so paralytically infantile that i</w:t>
      </w:r>
      <w:r w:rsidR="00EC64F5" w:rsidRPr="00EC64F5">
        <w:rPr>
          <w:i/>
          <w:iCs/>
          <w:lang w:val="en-US" w:eastAsia="en-GB"/>
        </w:rPr>
        <w:t>t</w:t>
      </w:r>
      <w:r w:rsidRPr="005425D1">
        <w:rPr>
          <w:i/>
          <w:iCs/>
          <w:lang w:val="en-US" w:eastAsia="en-GB"/>
        </w:rPr>
        <w:t xml:space="preserve"> is virtually forbidden—as an unpatriotic act—that the American boy evolve into the complexity of manhood.”</w:t>
      </w:r>
      <w:r w:rsidRPr="005425D1">
        <w:rPr>
          <w:i/>
          <w:iCs/>
          <w:lang w:eastAsia="en-GB"/>
        </w:rPr>
        <w:t> </w:t>
      </w:r>
    </w:p>
    <w:p w14:paraId="6AEB7EC6" w14:textId="1E31CF8B" w:rsidR="00EC64F5" w:rsidRDefault="00EC64F5" w:rsidP="00EC64F5">
      <w:pPr>
        <w:jc w:val="left"/>
        <w:rPr>
          <w:lang w:val="en-US" w:eastAsia="en-GB"/>
        </w:rPr>
      </w:pPr>
      <w:r w:rsidRPr="00EC64F5">
        <w:rPr>
          <w:b/>
          <w:bCs/>
          <w:lang w:val="en-US" w:eastAsia="en-GB"/>
        </w:rPr>
        <w:t>Evaluate:</w:t>
      </w:r>
      <w:r>
        <w:rPr>
          <w:lang w:val="en-US" w:eastAsia="en-GB"/>
        </w:rPr>
        <w:t xml:space="preserve"> How would you summarize James Baldwin’s points on masculinity? Do you think these are (or might have been) controversial? Which of </w:t>
      </w:r>
      <w:proofErr w:type="gramStart"/>
      <w:r>
        <w:rPr>
          <w:lang w:val="en-US" w:eastAsia="en-GB"/>
        </w:rPr>
        <w:t>thee</w:t>
      </w:r>
      <w:proofErr w:type="gramEnd"/>
      <w:r>
        <w:rPr>
          <w:lang w:val="en-US" w:eastAsia="en-GB"/>
        </w:rPr>
        <w:t xml:space="preserve"> ideas could you use to explore masculinity in</w:t>
      </w:r>
      <w:r w:rsidRPr="00EC64F5">
        <w:rPr>
          <w:i/>
          <w:iCs/>
          <w:lang w:val="en-US" w:eastAsia="en-GB"/>
        </w:rPr>
        <w:t xml:space="preserve"> Beloved</w:t>
      </w:r>
      <w:r>
        <w:rPr>
          <w:lang w:val="en-US" w:eastAsia="en-GB"/>
        </w:rPr>
        <w:t xml:space="preserve">? </w:t>
      </w:r>
    </w:p>
    <w:p w14:paraId="77F3B8CC" w14:textId="3855426A" w:rsidR="00EC64F5" w:rsidRDefault="00EC64F5" w:rsidP="00B01012">
      <w:pPr>
        <w:pStyle w:val="Heading2"/>
        <w:rPr>
          <w:lang w:val="en-US" w:eastAsia="en-GB"/>
        </w:rPr>
      </w:pPr>
      <w:r>
        <w:rPr>
          <w:lang w:val="en-US" w:eastAsia="en-GB"/>
        </w:rPr>
        <w:lastRenderedPageBreak/>
        <w:t xml:space="preserve">Task 3: A feminist perspective on Masculinity? </w:t>
      </w:r>
    </w:p>
    <w:p w14:paraId="255ED3A1" w14:textId="735B0CD3" w:rsidR="00EC64F5" w:rsidRDefault="00B01012" w:rsidP="00EC64F5">
      <w:pPr>
        <w:jc w:val="left"/>
        <w:rPr>
          <w:lang w:val="en-US" w:eastAsia="en-GB"/>
        </w:rPr>
      </w:pPr>
      <w:r>
        <w:rPr>
          <w:lang w:val="en-US" w:eastAsia="en-GB"/>
        </w:rPr>
        <w:t xml:space="preserve">Find out about bell hooks! Good places to start </w:t>
      </w:r>
      <w:proofErr w:type="gramStart"/>
      <w:r>
        <w:rPr>
          <w:lang w:val="en-US" w:eastAsia="en-GB"/>
        </w:rPr>
        <w:t>are</w:t>
      </w:r>
      <w:proofErr w:type="gramEnd"/>
      <w:r>
        <w:rPr>
          <w:lang w:val="en-US" w:eastAsia="en-GB"/>
        </w:rPr>
        <w:t xml:space="preserve"> </w:t>
      </w:r>
    </w:p>
    <w:p w14:paraId="5908C3BD" w14:textId="55879D45" w:rsidR="00B01012" w:rsidRDefault="00B01012" w:rsidP="00B01012">
      <w:pPr>
        <w:pStyle w:val="ListParagraph"/>
        <w:numPr>
          <w:ilvl w:val="0"/>
          <w:numId w:val="7"/>
        </w:numPr>
        <w:jc w:val="left"/>
        <w:rPr>
          <w:lang w:val="en-US" w:eastAsia="en-GB"/>
        </w:rPr>
      </w:pPr>
      <w:r>
        <w:rPr>
          <w:lang w:val="en-US" w:eastAsia="en-GB"/>
        </w:rPr>
        <w:t xml:space="preserve">Her page on the Poetry Foundation website, </w:t>
      </w:r>
      <w:hyperlink r:id="rId9" w:history="1">
        <w:r w:rsidRPr="00004E42">
          <w:rPr>
            <w:rStyle w:val="Hyperlink"/>
            <w:lang w:val="en-US" w:eastAsia="en-GB"/>
          </w:rPr>
          <w:t>https://www.poetryfoundation.org/poets/bell-hooks</w:t>
        </w:r>
      </w:hyperlink>
      <w:r>
        <w:rPr>
          <w:lang w:val="en-US" w:eastAsia="en-GB"/>
        </w:rPr>
        <w:t xml:space="preserve"> </w:t>
      </w:r>
    </w:p>
    <w:p w14:paraId="4EA95481" w14:textId="5F88B2EC" w:rsidR="00B01012" w:rsidRDefault="00B01012" w:rsidP="00B01012">
      <w:pPr>
        <w:pStyle w:val="ListParagraph"/>
        <w:numPr>
          <w:ilvl w:val="0"/>
          <w:numId w:val="7"/>
        </w:numPr>
        <w:jc w:val="left"/>
        <w:rPr>
          <w:lang w:val="en-US" w:eastAsia="en-GB"/>
        </w:rPr>
      </w:pPr>
      <w:r>
        <w:rPr>
          <w:lang w:val="en-US" w:eastAsia="en-GB"/>
        </w:rPr>
        <w:t xml:space="preserve">Her obituaries on NPR </w:t>
      </w:r>
      <w:hyperlink r:id="rId10" w:history="1">
        <w:r w:rsidRPr="00004E42">
          <w:rPr>
            <w:rStyle w:val="Hyperlink"/>
            <w:lang w:val="en-US" w:eastAsia="en-GB"/>
          </w:rPr>
          <w:t>https://www.npr.org/2021/12/15/1064509418/bell-hooks-feminist-author-critic-activist-died</w:t>
        </w:r>
      </w:hyperlink>
      <w:r>
        <w:rPr>
          <w:lang w:val="en-US" w:eastAsia="en-GB"/>
        </w:rPr>
        <w:t xml:space="preserve"> or in the Guardian </w:t>
      </w:r>
      <w:hyperlink r:id="rId11" w:history="1">
        <w:r w:rsidRPr="00004E42">
          <w:rPr>
            <w:rStyle w:val="Hyperlink"/>
            <w:lang w:val="en-US" w:eastAsia="en-GB"/>
          </w:rPr>
          <w:t>https://www.theguardian.com/world/2021/dec/17/bell-hooks-obituary</w:t>
        </w:r>
      </w:hyperlink>
      <w:r>
        <w:rPr>
          <w:lang w:val="en-US" w:eastAsia="en-GB"/>
        </w:rPr>
        <w:t xml:space="preserve"> </w:t>
      </w:r>
    </w:p>
    <w:p w14:paraId="257D55F8" w14:textId="448B426A" w:rsidR="00B01012" w:rsidRPr="00B01012" w:rsidRDefault="00B01012" w:rsidP="00B01012">
      <w:pPr>
        <w:jc w:val="left"/>
        <w:rPr>
          <w:b/>
          <w:bCs/>
          <w:i/>
          <w:iCs/>
          <w:lang w:val="en-US" w:eastAsia="en-GB"/>
        </w:rPr>
      </w:pPr>
      <w:r w:rsidRPr="00B01012">
        <w:rPr>
          <w:b/>
          <w:bCs/>
          <w:i/>
          <w:iCs/>
          <w:lang w:val="en-US" w:eastAsia="en-GB"/>
        </w:rPr>
        <w:t>The Will to Change: Men, Masculinity, and Love</w:t>
      </w:r>
    </w:p>
    <w:p w14:paraId="2D7FAF28" w14:textId="350B7476" w:rsidR="00B01012" w:rsidRDefault="00B01012" w:rsidP="00B01012">
      <w:pPr>
        <w:rPr>
          <w:lang w:val="en-US" w:eastAsia="en-GB"/>
        </w:rPr>
      </w:pPr>
      <w:r>
        <w:rPr>
          <w:lang w:val="en-US" w:eastAsia="en-GB"/>
        </w:rPr>
        <w:t xml:space="preserve">In 2004, bell hooks published this book, which addresses how patriarchy shapes (and limits) the masculine experience – it explores masculinity in patriarchy form a feminist perspective. It is written </w:t>
      </w:r>
      <w:proofErr w:type="gramStart"/>
      <w:r>
        <w:rPr>
          <w:lang w:val="en-US" w:eastAsia="en-GB"/>
        </w:rPr>
        <w:t>in order to</w:t>
      </w:r>
      <w:proofErr w:type="gramEnd"/>
      <w:r>
        <w:rPr>
          <w:lang w:val="en-US" w:eastAsia="en-GB"/>
        </w:rPr>
        <w:t xml:space="preserve"> help men reclaim their inner lives, emotions and ability to love. </w:t>
      </w:r>
    </w:p>
    <w:p w14:paraId="137FABA9" w14:textId="11C2B454" w:rsidR="00A12278" w:rsidRPr="00A12278" w:rsidRDefault="00A12278" w:rsidP="00B01012">
      <w:pPr>
        <w:rPr>
          <w:b/>
          <w:bCs/>
          <w:lang w:val="en-US" w:eastAsia="en-GB"/>
        </w:rPr>
      </w:pPr>
      <w:r w:rsidRPr="00A12278">
        <w:rPr>
          <w:b/>
          <w:bCs/>
          <w:lang w:val="en-US" w:eastAsia="en-GB"/>
        </w:rPr>
        <w:t xml:space="preserve">Tasks: </w:t>
      </w:r>
    </w:p>
    <w:p w14:paraId="0BE78917" w14:textId="5E59C604" w:rsidR="00A12278" w:rsidRDefault="00A12278" w:rsidP="00A12278">
      <w:pPr>
        <w:pStyle w:val="ListParagraph"/>
        <w:numPr>
          <w:ilvl w:val="0"/>
          <w:numId w:val="8"/>
        </w:numPr>
        <w:rPr>
          <w:lang w:val="en-US" w:eastAsia="en-GB"/>
        </w:rPr>
      </w:pPr>
      <w:r>
        <w:rPr>
          <w:lang w:val="en-US" w:eastAsia="en-GB"/>
        </w:rPr>
        <w:t xml:space="preserve">Read the quotations below. Which ideas do you feel are relevant when exploring masculinity in </w:t>
      </w:r>
      <w:r w:rsidRPr="00A12278">
        <w:rPr>
          <w:i/>
          <w:iCs/>
          <w:lang w:val="en-US" w:eastAsia="en-GB"/>
        </w:rPr>
        <w:t>Beloved</w:t>
      </w:r>
      <w:r>
        <w:rPr>
          <w:lang w:val="en-US" w:eastAsia="en-GB"/>
        </w:rPr>
        <w:t xml:space="preserve">? </w:t>
      </w:r>
    </w:p>
    <w:p w14:paraId="5598E655" w14:textId="42E9A5F6" w:rsidR="00A12278" w:rsidRPr="00A12278" w:rsidRDefault="00A12278" w:rsidP="00A12278">
      <w:pPr>
        <w:pStyle w:val="ListParagraph"/>
        <w:numPr>
          <w:ilvl w:val="0"/>
          <w:numId w:val="8"/>
        </w:numPr>
        <w:rPr>
          <w:lang w:val="en-US" w:eastAsia="en-GB"/>
        </w:rPr>
      </w:pPr>
      <w:r>
        <w:rPr>
          <w:lang w:val="en-US" w:eastAsia="en-GB"/>
        </w:rPr>
        <w:t xml:space="preserve">Unsurprisingly, this book raised controversies as well as praise. Which idea would you expect to be controversial? Why / How? </w:t>
      </w:r>
    </w:p>
    <w:p w14:paraId="04F761B2" w14:textId="14BC0271" w:rsidR="00B01012" w:rsidRPr="00A12278" w:rsidRDefault="00554054" w:rsidP="00554054">
      <w:pPr>
        <w:rPr>
          <w:i/>
          <w:iCs/>
          <w:lang w:val="en-US" w:eastAsia="en-GB"/>
        </w:rPr>
      </w:pPr>
      <w:r w:rsidRPr="00554054">
        <w:rPr>
          <w:i/>
          <w:iCs/>
          <w:lang w:val="en-US" w:eastAsia="en-GB"/>
        </w:rPr>
        <w:t xml:space="preserve">“To indoctrinate boys into the rules of patriarchy, we force them to feel pain and to deny their </w:t>
      </w:r>
      <w:proofErr w:type="gramStart"/>
      <w:r w:rsidRPr="00554054">
        <w:rPr>
          <w:i/>
          <w:iCs/>
          <w:lang w:val="en-US" w:eastAsia="en-GB"/>
        </w:rPr>
        <w:t>feelings</w:t>
      </w:r>
      <w:r>
        <w:rPr>
          <w:i/>
          <w:iCs/>
          <w:lang w:val="en-US" w:eastAsia="en-GB"/>
        </w:rPr>
        <w:t>[</w:t>
      </w:r>
      <w:proofErr w:type="gramEnd"/>
      <w:r>
        <w:rPr>
          <w:i/>
          <w:iCs/>
          <w:lang w:val="en-US" w:eastAsia="en-GB"/>
        </w:rPr>
        <w:t>….]</w:t>
      </w:r>
      <w:r w:rsidRPr="00554054">
        <w:rPr>
          <w:i/>
          <w:iCs/>
          <w:lang w:val="en-US" w:eastAsia="en-GB"/>
        </w:rPr>
        <w:t xml:space="preserve">Learning to wear a mask (that word already embedded in the term “masculinity”) is the first lesson in patriarchal masculinity that a boy learns. He learns that his core feelings cannot be expressed if they do not conform to the acceptable </w:t>
      </w:r>
      <w:proofErr w:type="gramStart"/>
      <w:r w:rsidRPr="00554054">
        <w:rPr>
          <w:i/>
          <w:iCs/>
          <w:lang w:val="en-US" w:eastAsia="en-GB"/>
        </w:rPr>
        <w:t>behaviors</w:t>
      </w:r>
      <w:proofErr w:type="gramEnd"/>
      <w:r w:rsidRPr="00554054">
        <w:rPr>
          <w:i/>
          <w:iCs/>
          <w:lang w:val="en-US" w:eastAsia="en-GB"/>
        </w:rPr>
        <w:t xml:space="preserve"> sexism defines as male. Asked to give up the true self </w:t>
      </w:r>
      <w:proofErr w:type="gramStart"/>
      <w:r w:rsidRPr="00554054">
        <w:rPr>
          <w:i/>
          <w:iCs/>
          <w:lang w:val="en-US" w:eastAsia="en-GB"/>
        </w:rPr>
        <w:t>in order to</w:t>
      </w:r>
      <w:proofErr w:type="gramEnd"/>
      <w:r w:rsidRPr="00554054">
        <w:rPr>
          <w:i/>
          <w:iCs/>
          <w:lang w:val="en-US" w:eastAsia="en-GB"/>
        </w:rPr>
        <w:t xml:space="preserve"> realize the patriarchal ideal, boys learn self-</w:t>
      </w:r>
      <w:r w:rsidRPr="00A12278">
        <w:rPr>
          <w:i/>
          <w:iCs/>
          <w:lang w:val="en-US" w:eastAsia="en-GB"/>
        </w:rPr>
        <w:t>betrayal early and are rewarded for these acts of soul murder.”</w:t>
      </w:r>
    </w:p>
    <w:p w14:paraId="1543B501" w14:textId="4EDFF57A" w:rsidR="00554054" w:rsidRPr="00A12278" w:rsidRDefault="00A12278" w:rsidP="00554054">
      <w:pPr>
        <w:jc w:val="left"/>
        <w:rPr>
          <w:i/>
          <w:iCs/>
          <w:lang w:val="en-US" w:eastAsia="en-GB"/>
        </w:rPr>
      </w:pPr>
      <w:r w:rsidRPr="00A12278">
        <w:rPr>
          <w:i/>
          <w:iCs/>
        </w:rPr>
        <w:t>“</w:t>
      </w:r>
      <w:r w:rsidR="00554054" w:rsidRPr="00A12278">
        <w:rPr>
          <w:i/>
          <w:iCs/>
          <w:lang w:val="en-US" w:eastAsia="en-GB"/>
        </w:rPr>
        <w:t>Only a revolution in values in our nation will end male violence, and that revolution will necessarily be based on a love ethic. To create loving men, we must love males. Loving maleness is different from praising and rewarding males for living up to sexist-defined notions of male identity. Caring about men because of what they do for us is not the same as loving males for simply being. When we love maleness, we extend our love whether males are performing or not. Performance is different from simply being. In patriarchal culture males are not allowed simply to be who they are and to glory in their unique identity. Their value is always determined by what they do. In an antipatriarchal culture males do not have to prove their value and worth. They know from birth that simply being gives them value, the right to be cherished and loved.</w:t>
      </w:r>
      <w:r w:rsidRPr="00A12278">
        <w:rPr>
          <w:i/>
          <w:iCs/>
          <w:lang w:val="en-US" w:eastAsia="en-GB"/>
        </w:rPr>
        <w:t>”</w:t>
      </w:r>
    </w:p>
    <w:p w14:paraId="6183B0F1" w14:textId="62744862" w:rsidR="00554054" w:rsidRPr="00A12278" w:rsidRDefault="00A12278" w:rsidP="00554054">
      <w:pPr>
        <w:jc w:val="left"/>
        <w:rPr>
          <w:i/>
          <w:iCs/>
          <w:lang w:val="en-US" w:eastAsia="en-GB"/>
        </w:rPr>
      </w:pPr>
      <w:r w:rsidRPr="00A12278">
        <w:rPr>
          <w:i/>
          <w:iCs/>
          <w:lang w:val="en-US" w:eastAsia="en-GB"/>
        </w:rPr>
        <w:t>“</w:t>
      </w:r>
      <w:r w:rsidR="00554054" w:rsidRPr="00A12278">
        <w:rPr>
          <w:i/>
          <w:iCs/>
          <w:lang w:val="en-US" w:eastAsia="en-GB"/>
        </w:rPr>
        <w:t xml:space="preserve">The first act of violence that patriarchy demands of males is not violence toward women. </w:t>
      </w:r>
      <w:proofErr w:type="gramStart"/>
      <w:r w:rsidR="00554054" w:rsidRPr="00A12278">
        <w:rPr>
          <w:i/>
          <w:iCs/>
          <w:lang w:val="en-US" w:eastAsia="en-GB"/>
        </w:rPr>
        <w:t>Instead</w:t>
      </w:r>
      <w:proofErr w:type="gramEnd"/>
      <w:r w:rsidR="00554054" w:rsidRPr="00A12278">
        <w:rPr>
          <w:i/>
          <w:iCs/>
          <w:lang w:val="en-US" w:eastAsia="en-GB"/>
        </w:rPr>
        <w:t xml:space="preserve"> patriarchy demands of all males that they engage in acts of psychic self-mutilation, that they kill off the emotional parts of themselves. If an individual is not successful in emotionally crippling himself, he can count on patriarchal men to enact rituals of power that will assault his self-esteem. Feminist movement offered to men and women the information needed to challenge this psychic slaughter, but that challenge never became a widespread aspect of the struggle for gender equality. Women demanded of men that they give more emotionally, but most men really could not understand what was being asked of them. Having cut away the parts of themselves that could feel a wide range of emotional response, </w:t>
      </w:r>
      <w:r w:rsidR="00554054" w:rsidRPr="00A12278">
        <w:rPr>
          <w:i/>
          <w:iCs/>
          <w:lang w:val="en-US" w:eastAsia="en-GB"/>
        </w:rPr>
        <w:lastRenderedPageBreak/>
        <w:t>they were too disconnected. They simply could not give more emotionally or even grasp the problem without first reconnecting, reuniting the severed parts.</w:t>
      </w:r>
      <w:r w:rsidRPr="00A12278">
        <w:rPr>
          <w:i/>
          <w:iCs/>
          <w:lang w:val="en-US" w:eastAsia="en-GB"/>
        </w:rPr>
        <w:t>”</w:t>
      </w:r>
    </w:p>
    <w:p w14:paraId="4A6C7CB4" w14:textId="2B74A5DA" w:rsidR="00B01012" w:rsidRPr="00A12278" w:rsidRDefault="00A12278" w:rsidP="00554054">
      <w:pPr>
        <w:rPr>
          <w:i/>
          <w:iCs/>
          <w:lang w:val="en-US" w:eastAsia="en-GB"/>
        </w:rPr>
      </w:pPr>
      <w:r w:rsidRPr="00A12278">
        <w:rPr>
          <w:i/>
          <w:iCs/>
          <w:lang w:val="en-US" w:eastAsia="en-GB"/>
        </w:rPr>
        <w:t>“</w:t>
      </w:r>
      <w:r w:rsidR="00554054" w:rsidRPr="00A12278">
        <w:rPr>
          <w:i/>
          <w:iCs/>
          <w:lang w:val="en-US" w:eastAsia="en-GB"/>
        </w:rPr>
        <w:t xml:space="preserve">The root meaning of the Latin word </w:t>
      </w:r>
      <w:proofErr w:type="spellStart"/>
      <w:r w:rsidR="00554054" w:rsidRPr="00A12278">
        <w:rPr>
          <w:i/>
          <w:iCs/>
          <w:lang w:val="en-US" w:eastAsia="en-GB"/>
        </w:rPr>
        <w:t>patior</w:t>
      </w:r>
      <w:proofErr w:type="spellEnd"/>
      <w:r w:rsidR="00554054" w:rsidRPr="00A12278">
        <w:rPr>
          <w:i/>
          <w:iCs/>
          <w:lang w:val="en-US" w:eastAsia="en-GB"/>
        </w:rPr>
        <w:t xml:space="preserve"> or is “to suffer.” To claim passion, men must embrace the pain, feeling the suffering, moving through it to the world of pleasure that awaits. This is the heroic journey for men in our times. It is not a journey leading to conquest and domination, to disconnecting and cutting off life; it is a journey of reclamation where the bits and pieces of the self are found and put together again, made whole.</w:t>
      </w:r>
      <w:r w:rsidRPr="00A12278">
        <w:rPr>
          <w:i/>
          <w:iCs/>
          <w:lang w:val="en-US" w:eastAsia="en-GB"/>
        </w:rPr>
        <w:t>”</w:t>
      </w:r>
    </w:p>
    <w:p w14:paraId="1E4570EA" w14:textId="4EB16B5B" w:rsidR="005B7D94" w:rsidRPr="00EC64F5" w:rsidRDefault="008065A7" w:rsidP="00E47DE1">
      <w:pPr>
        <w:jc w:val="left"/>
        <w:rPr>
          <w:i/>
          <w:iCs/>
          <w:lang w:eastAsia="en-GB"/>
        </w:rPr>
      </w:pPr>
      <w:r>
        <w:rPr>
          <w:noProof/>
        </w:rPr>
        <w:drawing>
          <wp:anchor distT="0" distB="0" distL="114300" distR="114300" simplePos="0" relativeHeight="251661312" behindDoc="0" locked="0" layoutInCell="1" allowOverlap="1" wp14:anchorId="7B7A0BB4" wp14:editId="361F341F">
            <wp:simplePos x="0" y="0"/>
            <wp:positionH relativeFrom="column">
              <wp:posOffset>4989195</wp:posOffset>
            </wp:positionH>
            <wp:positionV relativeFrom="paragraph">
              <wp:posOffset>7381875</wp:posOffset>
            </wp:positionV>
            <wp:extent cx="1383665" cy="749935"/>
            <wp:effectExtent l="0" t="0" r="6985" b="0"/>
            <wp:wrapNone/>
            <wp:docPr id="4" name="Picture 3" descr="A flag with red white and blue stripes&#10;&#10;Description automatically generated">
              <a:extLst xmlns:a="http://schemas.openxmlformats.org/drawingml/2006/main">
                <a:ext uri="{FF2B5EF4-FFF2-40B4-BE49-F238E27FC236}">
                  <a16:creationId xmlns:a16="http://schemas.microsoft.com/office/drawing/2014/main" id="{27ECDF10-57B2-B3CD-C1E6-4BB3EC8B19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flag with red white and blue stripes&#10;&#10;Description automatically generated">
                      <a:extLst>
                        <a:ext uri="{FF2B5EF4-FFF2-40B4-BE49-F238E27FC236}">
                          <a16:creationId xmlns:a16="http://schemas.microsoft.com/office/drawing/2014/main" id="{27ECDF10-57B2-B3CD-C1E6-4BB3EC8B19E8}"/>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3665" cy="749935"/>
                    </a:xfrm>
                    <a:prstGeom prst="rect">
                      <a:avLst/>
                    </a:prstGeom>
                  </pic:spPr>
                </pic:pic>
              </a:graphicData>
            </a:graphic>
          </wp:anchor>
        </w:drawing>
      </w:r>
      <w:r>
        <w:rPr>
          <w:noProof/>
        </w:rPr>
        <w:drawing>
          <wp:anchor distT="0" distB="0" distL="114300" distR="114300" simplePos="0" relativeHeight="251660288" behindDoc="0" locked="0" layoutInCell="1" allowOverlap="1" wp14:anchorId="401C08E5" wp14:editId="0C7E6BDF">
            <wp:simplePos x="0" y="0"/>
            <wp:positionH relativeFrom="column">
              <wp:posOffset>-541231</wp:posOffset>
            </wp:positionH>
            <wp:positionV relativeFrom="paragraph">
              <wp:posOffset>7391188</wp:posOffset>
            </wp:positionV>
            <wp:extent cx="1278890" cy="684530"/>
            <wp:effectExtent l="0" t="0" r="0" b="1270"/>
            <wp:wrapNone/>
            <wp:docPr id="3" name="Picture 2" descr="A blue and black logo&#10;&#10;Description automatically generated">
              <a:extLst xmlns:a="http://schemas.openxmlformats.org/drawingml/2006/main">
                <a:ext uri="{FF2B5EF4-FFF2-40B4-BE49-F238E27FC236}">
                  <a16:creationId xmlns:a16="http://schemas.microsoft.com/office/drawing/2014/main" id="{202948ED-61B5-8649-870F-3E70CDB6C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logo&#10;&#10;Description automatically generated">
                      <a:extLst>
                        <a:ext uri="{FF2B5EF4-FFF2-40B4-BE49-F238E27FC236}">
                          <a16:creationId xmlns:a16="http://schemas.microsoft.com/office/drawing/2014/main" id="{202948ED-61B5-8649-870F-3E70CDB6C2F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78890" cy="684530"/>
                    </a:xfrm>
                    <a:prstGeom prst="rect">
                      <a:avLst/>
                    </a:prstGeom>
                  </pic:spPr>
                </pic:pic>
              </a:graphicData>
            </a:graphic>
          </wp:anchor>
        </w:drawing>
      </w:r>
    </w:p>
    <w:sectPr w:rsidR="005B7D94" w:rsidRPr="00EC64F5" w:rsidSect="00EC64F5">
      <w:headerReference w:type="default" r:id="rId14"/>
      <w:pgSz w:w="11906" w:h="16838"/>
      <w:pgMar w:top="993" w:right="849" w:bottom="993"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F36CA" w14:textId="77777777" w:rsidR="002676F2" w:rsidRDefault="002676F2" w:rsidP="005B7D94">
      <w:pPr>
        <w:spacing w:before="0" w:after="0" w:line="240" w:lineRule="auto"/>
      </w:pPr>
      <w:r>
        <w:separator/>
      </w:r>
    </w:p>
  </w:endnote>
  <w:endnote w:type="continuationSeparator" w:id="0">
    <w:p w14:paraId="1464809D" w14:textId="77777777" w:rsidR="002676F2" w:rsidRDefault="002676F2" w:rsidP="005B7D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FC04" w14:textId="77777777" w:rsidR="002676F2" w:rsidRDefault="002676F2" w:rsidP="005B7D94">
      <w:pPr>
        <w:spacing w:before="0" w:after="0" w:line="240" w:lineRule="auto"/>
      </w:pPr>
      <w:r>
        <w:separator/>
      </w:r>
    </w:p>
  </w:footnote>
  <w:footnote w:type="continuationSeparator" w:id="0">
    <w:p w14:paraId="564A0B32" w14:textId="77777777" w:rsidR="002676F2" w:rsidRDefault="002676F2" w:rsidP="005B7D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55C0" w14:textId="01E17EBC" w:rsidR="005B7D94" w:rsidRPr="005B7D94" w:rsidRDefault="005B7D94" w:rsidP="005B7D94">
    <w:pPr>
      <w:rPr>
        <w:rFonts w:ascii="Gill Sans MT" w:hAnsi="Gill Sans MT"/>
      </w:rPr>
    </w:pPr>
    <w:r w:rsidRPr="005B7D94">
      <w:rPr>
        <w:rFonts w:ascii="Gill Sans MT" w:hAnsi="Gill Sans MT"/>
        <w:i/>
        <w:iCs/>
      </w:rPr>
      <w:t>Beloved</w:t>
    </w:r>
    <w:r w:rsidRPr="005B7D94">
      <w:rPr>
        <w:rFonts w:ascii="Gill Sans MT" w:hAnsi="Gill Sans MT"/>
      </w:rPr>
      <w:t xml:space="preserve"> and </w:t>
    </w:r>
    <w:r w:rsidR="00467A0B">
      <w:rPr>
        <w:rFonts w:ascii="Gill Sans MT" w:hAnsi="Gill Sans MT"/>
      </w:rPr>
      <w:t>Gender</w:t>
    </w:r>
    <w:r w:rsidRPr="005B7D94">
      <w:rPr>
        <w:rFonts w:ascii="Gill Sans MT" w:hAnsi="Gill Sans MT"/>
      </w:rPr>
      <w:t xml:space="preserve"> Studies: Independent Task </w:t>
    </w:r>
  </w:p>
  <w:p w14:paraId="6D3A50A8" w14:textId="77777777" w:rsidR="005B7D94" w:rsidRDefault="005B7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76878"/>
    <w:multiLevelType w:val="hybridMultilevel"/>
    <w:tmpl w:val="49CA5E9C"/>
    <w:lvl w:ilvl="0" w:tplc="3DF07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D0388"/>
    <w:multiLevelType w:val="hybridMultilevel"/>
    <w:tmpl w:val="8B04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07A52"/>
    <w:multiLevelType w:val="hybridMultilevel"/>
    <w:tmpl w:val="BDE2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2E0082"/>
    <w:multiLevelType w:val="hybridMultilevel"/>
    <w:tmpl w:val="5EF40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163B5B"/>
    <w:multiLevelType w:val="hybridMultilevel"/>
    <w:tmpl w:val="BA3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A1BE9"/>
    <w:multiLevelType w:val="hybridMultilevel"/>
    <w:tmpl w:val="E19CB62E"/>
    <w:lvl w:ilvl="0" w:tplc="B66018EE">
      <w:start w:val="1"/>
      <w:numFmt w:val="bullet"/>
      <w:lvlText w:val=""/>
      <w:lvlJc w:val="left"/>
      <w:pPr>
        <w:tabs>
          <w:tab w:val="num" w:pos="720"/>
        </w:tabs>
        <w:ind w:left="720" w:hanging="360"/>
      </w:pPr>
      <w:rPr>
        <w:rFonts w:ascii="Wingdings" w:hAnsi="Wingdings" w:hint="default"/>
      </w:rPr>
    </w:lvl>
    <w:lvl w:ilvl="1" w:tplc="A8DEE9AC" w:tentative="1">
      <w:start w:val="1"/>
      <w:numFmt w:val="bullet"/>
      <w:lvlText w:val=""/>
      <w:lvlJc w:val="left"/>
      <w:pPr>
        <w:tabs>
          <w:tab w:val="num" w:pos="1440"/>
        </w:tabs>
        <w:ind w:left="1440" w:hanging="360"/>
      </w:pPr>
      <w:rPr>
        <w:rFonts w:ascii="Wingdings" w:hAnsi="Wingdings" w:hint="default"/>
      </w:rPr>
    </w:lvl>
    <w:lvl w:ilvl="2" w:tplc="32FC4688" w:tentative="1">
      <w:start w:val="1"/>
      <w:numFmt w:val="bullet"/>
      <w:lvlText w:val=""/>
      <w:lvlJc w:val="left"/>
      <w:pPr>
        <w:tabs>
          <w:tab w:val="num" w:pos="2160"/>
        </w:tabs>
        <w:ind w:left="2160" w:hanging="360"/>
      </w:pPr>
      <w:rPr>
        <w:rFonts w:ascii="Wingdings" w:hAnsi="Wingdings" w:hint="default"/>
      </w:rPr>
    </w:lvl>
    <w:lvl w:ilvl="3" w:tplc="452627DE" w:tentative="1">
      <w:start w:val="1"/>
      <w:numFmt w:val="bullet"/>
      <w:lvlText w:val=""/>
      <w:lvlJc w:val="left"/>
      <w:pPr>
        <w:tabs>
          <w:tab w:val="num" w:pos="2880"/>
        </w:tabs>
        <w:ind w:left="2880" w:hanging="360"/>
      </w:pPr>
      <w:rPr>
        <w:rFonts w:ascii="Wingdings" w:hAnsi="Wingdings" w:hint="default"/>
      </w:rPr>
    </w:lvl>
    <w:lvl w:ilvl="4" w:tplc="B6E619D8" w:tentative="1">
      <w:start w:val="1"/>
      <w:numFmt w:val="bullet"/>
      <w:lvlText w:val=""/>
      <w:lvlJc w:val="left"/>
      <w:pPr>
        <w:tabs>
          <w:tab w:val="num" w:pos="3600"/>
        </w:tabs>
        <w:ind w:left="3600" w:hanging="360"/>
      </w:pPr>
      <w:rPr>
        <w:rFonts w:ascii="Wingdings" w:hAnsi="Wingdings" w:hint="default"/>
      </w:rPr>
    </w:lvl>
    <w:lvl w:ilvl="5" w:tplc="DCE84232" w:tentative="1">
      <w:start w:val="1"/>
      <w:numFmt w:val="bullet"/>
      <w:lvlText w:val=""/>
      <w:lvlJc w:val="left"/>
      <w:pPr>
        <w:tabs>
          <w:tab w:val="num" w:pos="4320"/>
        </w:tabs>
        <w:ind w:left="4320" w:hanging="360"/>
      </w:pPr>
      <w:rPr>
        <w:rFonts w:ascii="Wingdings" w:hAnsi="Wingdings" w:hint="default"/>
      </w:rPr>
    </w:lvl>
    <w:lvl w:ilvl="6" w:tplc="070A8B14" w:tentative="1">
      <w:start w:val="1"/>
      <w:numFmt w:val="bullet"/>
      <w:lvlText w:val=""/>
      <w:lvlJc w:val="left"/>
      <w:pPr>
        <w:tabs>
          <w:tab w:val="num" w:pos="5040"/>
        </w:tabs>
        <w:ind w:left="5040" w:hanging="360"/>
      </w:pPr>
      <w:rPr>
        <w:rFonts w:ascii="Wingdings" w:hAnsi="Wingdings" w:hint="default"/>
      </w:rPr>
    </w:lvl>
    <w:lvl w:ilvl="7" w:tplc="10DC17C8" w:tentative="1">
      <w:start w:val="1"/>
      <w:numFmt w:val="bullet"/>
      <w:lvlText w:val=""/>
      <w:lvlJc w:val="left"/>
      <w:pPr>
        <w:tabs>
          <w:tab w:val="num" w:pos="5760"/>
        </w:tabs>
        <w:ind w:left="5760" w:hanging="360"/>
      </w:pPr>
      <w:rPr>
        <w:rFonts w:ascii="Wingdings" w:hAnsi="Wingdings" w:hint="default"/>
      </w:rPr>
    </w:lvl>
    <w:lvl w:ilvl="8" w:tplc="AE2EB57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27C71"/>
    <w:multiLevelType w:val="hybridMultilevel"/>
    <w:tmpl w:val="97AC1D96"/>
    <w:lvl w:ilvl="0" w:tplc="69462E9E">
      <w:start w:val="1"/>
      <w:numFmt w:val="bullet"/>
      <w:lvlText w:val=""/>
      <w:lvlJc w:val="left"/>
      <w:pPr>
        <w:tabs>
          <w:tab w:val="num" w:pos="720"/>
        </w:tabs>
        <w:ind w:left="720" w:hanging="360"/>
      </w:pPr>
      <w:rPr>
        <w:rFonts w:ascii="Wingdings" w:hAnsi="Wingdings" w:hint="default"/>
      </w:rPr>
    </w:lvl>
    <w:lvl w:ilvl="1" w:tplc="EA30CDAC" w:tentative="1">
      <w:start w:val="1"/>
      <w:numFmt w:val="bullet"/>
      <w:lvlText w:val=""/>
      <w:lvlJc w:val="left"/>
      <w:pPr>
        <w:tabs>
          <w:tab w:val="num" w:pos="1440"/>
        </w:tabs>
        <w:ind w:left="1440" w:hanging="360"/>
      </w:pPr>
      <w:rPr>
        <w:rFonts w:ascii="Wingdings" w:hAnsi="Wingdings" w:hint="default"/>
      </w:rPr>
    </w:lvl>
    <w:lvl w:ilvl="2" w:tplc="CE3C7FCE" w:tentative="1">
      <w:start w:val="1"/>
      <w:numFmt w:val="bullet"/>
      <w:lvlText w:val=""/>
      <w:lvlJc w:val="left"/>
      <w:pPr>
        <w:tabs>
          <w:tab w:val="num" w:pos="2160"/>
        </w:tabs>
        <w:ind w:left="2160" w:hanging="360"/>
      </w:pPr>
      <w:rPr>
        <w:rFonts w:ascii="Wingdings" w:hAnsi="Wingdings" w:hint="default"/>
      </w:rPr>
    </w:lvl>
    <w:lvl w:ilvl="3" w:tplc="65527D44" w:tentative="1">
      <w:start w:val="1"/>
      <w:numFmt w:val="bullet"/>
      <w:lvlText w:val=""/>
      <w:lvlJc w:val="left"/>
      <w:pPr>
        <w:tabs>
          <w:tab w:val="num" w:pos="2880"/>
        </w:tabs>
        <w:ind w:left="2880" w:hanging="360"/>
      </w:pPr>
      <w:rPr>
        <w:rFonts w:ascii="Wingdings" w:hAnsi="Wingdings" w:hint="default"/>
      </w:rPr>
    </w:lvl>
    <w:lvl w:ilvl="4" w:tplc="101688AE" w:tentative="1">
      <w:start w:val="1"/>
      <w:numFmt w:val="bullet"/>
      <w:lvlText w:val=""/>
      <w:lvlJc w:val="left"/>
      <w:pPr>
        <w:tabs>
          <w:tab w:val="num" w:pos="3600"/>
        </w:tabs>
        <w:ind w:left="3600" w:hanging="360"/>
      </w:pPr>
      <w:rPr>
        <w:rFonts w:ascii="Wingdings" w:hAnsi="Wingdings" w:hint="default"/>
      </w:rPr>
    </w:lvl>
    <w:lvl w:ilvl="5" w:tplc="F600ED58" w:tentative="1">
      <w:start w:val="1"/>
      <w:numFmt w:val="bullet"/>
      <w:lvlText w:val=""/>
      <w:lvlJc w:val="left"/>
      <w:pPr>
        <w:tabs>
          <w:tab w:val="num" w:pos="4320"/>
        </w:tabs>
        <w:ind w:left="4320" w:hanging="360"/>
      </w:pPr>
      <w:rPr>
        <w:rFonts w:ascii="Wingdings" w:hAnsi="Wingdings" w:hint="default"/>
      </w:rPr>
    </w:lvl>
    <w:lvl w:ilvl="6" w:tplc="EACE8B86" w:tentative="1">
      <w:start w:val="1"/>
      <w:numFmt w:val="bullet"/>
      <w:lvlText w:val=""/>
      <w:lvlJc w:val="left"/>
      <w:pPr>
        <w:tabs>
          <w:tab w:val="num" w:pos="5040"/>
        </w:tabs>
        <w:ind w:left="5040" w:hanging="360"/>
      </w:pPr>
      <w:rPr>
        <w:rFonts w:ascii="Wingdings" w:hAnsi="Wingdings" w:hint="default"/>
      </w:rPr>
    </w:lvl>
    <w:lvl w:ilvl="7" w:tplc="17A6B154" w:tentative="1">
      <w:start w:val="1"/>
      <w:numFmt w:val="bullet"/>
      <w:lvlText w:val=""/>
      <w:lvlJc w:val="left"/>
      <w:pPr>
        <w:tabs>
          <w:tab w:val="num" w:pos="5760"/>
        </w:tabs>
        <w:ind w:left="5760" w:hanging="360"/>
      </w:pPr>
      <w:rPr>
        <w:rFonts w:ascii="Wingdings" w:hAnsi="Wingdings" w:hint="default"/>
      </w:rPr>
    </w:lvl>
    <w:lvl w:ilvl="8" w:tplc="9A7610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CE447E"/>
    <w:multiLevelType w:val="hybridMultilevel"/>
    <w:tmpl w:val="D2C8F670"/>
    <w:lvl w:ilvl="0" w:tplc="DB2A74B8">
      <w:start w:val="1"/>
      <w:numFmt w:val="bullet"/>
      <w:lvlText w:val=""/>
      <w:lvlJc w:val="left"/>
      <w:pPr>
        <w:tabs>
          <w:tab w:val="num" w:pos="720"/>
        </w:tabs>
        <w:ind w:left="720" w:hanging="360"/>
      </w:pPr>
      <w:rPr>
        <w:rFonts w:ascii="Wingdings" w:hAnsi="Wingdings" w:hint="default"/>
      </w:rPr>
    </w:lvl>
    <w:lvl w:ilvl="1" w:tplc="58BE0B08" w:tentative="1">
      <w:start w:val="1"/>
      <w:numFmt w:val="bullet"/>
      <w:lvlText w:val=""/>
      <w:lvlJc w:val="left"/>
      <w:pPr>
        <w:tabs>
          <w:tab w:val="num" w:pos="1440"/>
        </w:tabs>
        <w:ind w:left="1440" w:hanging="360"/>
      </w:pPr>
      <w:rPr>
        <w:rFonts w:ascii="Wingdings" w:hAnsi="Wingdings" w:hint="default"/>
      </w:rPr>
    </w:lvl>
    <w:lvl w:ilvl="2" w:tplc="A7D41B08" w:tentative="1">
      <w:start w:val="1"/>
      <w:numFmt w:val="bullet"/>
      <w:lvlText w:val=""/>
      <w:lvlJc w:val="left"/>
      <w:pPr>
        <w:tabs>
          <w:tab w:val="num" w:pos="2160"/>
        </w:tabs>
        <w:ind w:left="2160" w:hanging="360"/>
      </w:pPr>
      <w:rPr>
        <w:rFonts w:ascii="Wingdings" w:hAnsi="Wingdings" w:hint="default"/>
      </w:rPr>
    </w:lvl>
    <w:lvl w:ilvl="3" w:tplc="77740FE6" w:tentative="1">
      <w:start w:val="1"/>
      <w:numFmt w:val="bullet"/>
      <w:lvlText w:val=""/>
      <w:lvlJc w:val="left"/>
      <w:pPr>
        <w:tabs>
          <w:tab w:val="num" w:pos="2880"/>
        </w:tabs>
        <w:ind w:left="2880" w:hanging="360"/>
      </w:pPr>
      <w:rPr>
        <w:rFonts w:ascii="Wingdings" w:hAnsi="Wingdings" w:hint="default"/>
      </w:rPr>
    </w:lvl>
    <w:lvl w:ilvl="4" w:tplc="559EF7CC" w:tentative="1">
      <w:start w:val="1"/>
      <w:numFmt w:val="bullet"/>
      <w:lvlText w:val=""/>
      <w:lvlJc w:val="left"/>
      <w:pPr>
        <w:tabs>
          <w:tab w:val="num" w:pos="3600"/>
        </w:tabs>
        <w:ind w:left="3600" w:hanging="360"/>
      </w:pPr>
      <w:rPr>
        <w:rFonts w:ascii="Wingdings" w:hAnsi="Wingdings" w:hint="default"/>
      </w:rPr>
    </w:lvl>
    <w:lvl w:ilvl="5" w:tplc="17C68A8E" w:tentative="1">
      <w:start w:val="1"/>
      <w:numFmt w:val="bullet"/>
      <w:lvlText w:val=""/>
      <w:lvlJc w:val="left"/>
      <w:pPr>
        <w:tabs>
          <w:tab w:val="num" w:pos="4320"/>
        </w:tabs>
        <w:ind w:left="4320" w:hanging="360"/>
      </w:pPr>
      <w:rPr>
        <w:rFonts w:ascii="Wingdings" w:hAnsi="Wingdings" w:hint="default"/>
      </w:rPr>
    </w:lvl>
    <w:lvl w:ilvl="6" w:tplc="F3780C7E" w:tentative="1">
      <w:start w:val="1"/>
      <w:numFmt w:val="bullet"/>
      <w:lvlText w:val=""/>
      <w:lvlJc w:val="left"/>
      <w:pPr>
        <w:tabs>
          <w:tab w:val="num" w:pos="5040"/>
        </w:tabs>
        <w:ind w:left="5040" w:hanging="360"/>
      </w:pPr>
      <w:rPr>
        <w:rFonts w:ascii="Wingdings" w:hAnsi="Wingdings" w:hint="default"/>
      </w:rPr>
    </w:lvl>
    <w:lvl w:ilvl="7" w:tplc="A1140FB8" w:tentative="1">
      <w:start w:val="1"/>
      <w:numFmt w:val="bullet"/>
      <w:lvlText w:val=""/>
      <w:lvlJc w:val="left"/>
      <w:pPr>
        <w:tabs>
          <w:tab w:val="num" w:pos="5760"/>
        </w:tabs>
        <w:ind w:left="5760" w:hanging="360"/>
      </w:pPr>
      <w:rPr>
        <w:rFonts w:ascii="Wingdings" w:hAnsi="Wingdings" w:hint="default"/>
      </w:rPr>
    </w:lvl>
    <w:lvl w:ilvl="8" w:tplc="5AEEE8B0" w:tentative="1">
      <w:start w:val="1"/>
      <w:numFmt w:val="bullet"/>
      <w:lvlText w:val=""/>
      <w:lvlJc w:val="left"/>
      <w:pPr>
        <w:tabs>
          <w:tab w:val="num" w:pos="6480"/>
        </w:tabs>
        <w:ind w:left="6480" w:hanging="360"/>
      </w:pPr>
      <w:rPr>
        <w:rFonts w:ascii="Wingdings" w:hAnsi="Wingdings" w:hint="default"/>
      </w:rPr>
    </w:lvl>
  </w:abstractNum>
  <w:num w:numId="1" w16cid:durableId="63844837">
    <w:abstractNumId w:val="3"/>
  </w:num>
  <w:num w:numId="2" w16cid:durableId="504394888">
    <w:abstractNumId w:val="4"/>
  </w:num>
  <w:num w:numId="3" w16cid:durableId="1453599708">
    <w:abstractNumId w:val="1"/>
  </w:num>
  <w:num w:numId="4" w16cid:durableId="389498331">
    <w:abstractNumId w:val="7"/>
  </w:num>
  <w:num w:numId="5" w16cid:durableId="821195736">
    <w:abstractNumId w:val="5"/>
  </w:num>
  <w:num w:numId="6" w16cid:durableId="1998261852">
    <w:abstractNumId w:val="6"/>
  </w:num>
  <w:num w:numId="7" w16cid:durableId="721363234">
    <w:abstractNumId w:val="2"/>
  </w:num>
  <w:num w:numId="8" w16cid:durableId="27409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F8"/>
    <w:rsid w:val="00025FCC"/>
    <w:rsid w:val="00054CD0"/>
    <w:rsid w:val="000D327E"/>
    <w:rsid w:val="002676F2"/>
    <w:rsid w:val="00357A33"/>
    <w:rsid w:val="00467A0B"/>
    <w:rsid w:val="004C1CFD"/>
    <w:rsid w:val="005425D1"/>
    <w:rsid w:val="00554054"/>
    <w:rsid w:val="005B7D94"/>
    <w:rsid w:val="008065A7"/>
    <w:rsid w:val="00875B93"/>
    <w:rsid w:val="008A0B35"/>
    <w:rsid w:val="00A0734E"/>
    <w:rsid w:val="00A12278"/>
    <w:rsid w:val="00A45AF8"/>
    <w:rsid w:val="00B01012"/>
    <w:rsid w:val="00B5543A"/>
    <w:rsid w:val="00BB33B7"/>
    <w:rsid w:val="00C94A34"/>
    <w:rsid w:val="00DC0DAC"/>
    <w:rsid w:val="00E47DE1"/>
    <w:rsid w:val="00EC64F5"/>
    <w:rsid w:val="00F502AE"/>
    <w:rsid w:val="00F65BB1"/>
    <w:rsid w:val="00FD2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9A10"/>
  <w15:chartTrackingRefBased/>
  <w15:docId w15:val="{2DAB14AA-B426-4537-A56A-417D0B5A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93"/>
    <w:pPr>
      <w:spacing w:before="240" w:after="120" w:line="280" w:lineRule="exact"/>
      <w:jc w:val="both"/>
    </w:pPr>
    <w:rPr>
      <w:rFonts w:ascii="Abadi" w:hAnsi="Abadi"/>
      <w:sz w:val="24"/>
    </w:rPr>
  </w:style>
  <w:style w:type="paragraph" w:styleId="Heading1">
    <w:name w:val="heading 1"/>
    <w:basedOn w:val="Normal"/>
    <w:next w:val="Normal"/>
    <w:link w:val="Heading1Char"/>
    <w:uiPriority w:val="9"/>
    <w:qFormat/>
    <w:rsid w:val="00A0734E"/>
    <w:pPr>
      <w:spacing w:before="0" w:after="0" w:line="480" w:lineRule="auto"/>
      <w:jc w:val="center"/>
      <w:outlineLvl w:val="0"/>
    </w:pPr>
    <w:rPr>
      <w:rFonts w:eastAsia="Times New Roman" w:cs="Times New Roman"/>
      <w:b/>
      <w:bCs/>
      <w:sz w:val="28"/>
      <w:szCs w:val="39"/>
      <w:lang w:eastAsia="en-GB"/>
    </w:rPr>
  </w:style>
  <w:style w:type="paragraph" w:styleId="Heading2">
    <w:name w:val="heading 2"/>
    <w:basedOn w:val="Normal"/>
    <w:next w:val="Normal"/>
    <w:link w:val="Heading2Char"/>
    <w:uiPriority w:val="9"/>
    <w:unhideWhenUsed/>
    <w:qFormat/>
    <w:rsid w:val="00A0734E"/>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semiHidden/>
    <w:unhideWhenUsed/>
    <w:qFormat/>
    <w:rsid w:val="00A0734E"/>
    <w:pPr>
      <w:keepNext/>
      <w:keepLines/>
      <w:spacing w:before="40" w:after="0" w:line="360" w:lineRule="auto"/>
      <w:jc w:val="left"/>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34E"/>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A0734E"/>
    <w:rPr>
      <w:rFonts w:ascii="Cambria" w:eastAsia="Times New Roman" w:hAnsi="Cambria" w:cs="Times New Roman"/>
      <w:b/>
      <w:bCs/>
      <w:sz w:val="28"/>
      <w:szCs w:val="39"/>
      <w:lang w:eastAsia="en-GB"/>
    </w:rPr>
  </w:style>
  <w:style w:type="character" w:customStyle="1" w:styleId="Heading3Char">
    <w:name w:val="Heading 3 Char"/>
    <w:basedOn w:val="DefaultParagraphFont"/>
    <w:link w:val="Heading3"/>
    <w:uiPriority w:val="9"/>
    <w:semiHidden/>
    <w:rsid w:val="00A0734E"/>
    <w:rPr>
      <w:rFonts w:ascii="Cambria" w:eastAsiaTheme="majorEastAsia" w:hAnsi="Cambria" w:cstheme="majorBidi"/>
      <w:sz w:val="24"/>
      <w:szCs w:val="24"/>
      <w:u w:val="single"/>
    </w:rPr>
  </w:style>
  <w:style w:type="paragraph" w:styleId="Header">
    <w:name w:val="header"/>
    <w:basedOn w:val="Normal"/>
    <w:link w:val="HeaderChar"/>
    <w:uiPriority w:val="99"/>
    <w:unhideWhenUsed/>
    <w:rsid w:val="005B7D9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B7D94"/>
    <w:rPr>
      <w:rFonts w:ascii="Cambria" w:hAnsi="Cambria"/>
      <w:sz w:val="24"/>
    </w:rPr>
  </w:style>
  <w:style w:type="paragraph" w:styleId="Footer">
    <w:name w:val="footer"/>
    <w:basedOn w:val="Normal"/>
    <w:link w:val="FooterChar"/>
    <w:uiPriority w:val="99"/>
    <w:unhideWhenUsed/>
    <w:rsid w:val="005B7D9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B7D94"/>
    <w:rPr>
      <w:rFonts w:ascii="Cambria" w:hAnsi="Cambria"/>
      <w:sz w:val="24"/>
    </w:rPr>
  </w:style>
  <w:style w:type="character" w:styleId="Hyperlink">
    <w:name w:val="Hyperlink"/>
    <w:basedOn w:val="DefaultParagraphFont"/>
    <w:uiPriority w:val="99"/>
    <w:unhideWhenUsed/>
    <w:rsid w:val="005B7D94"/>
    <w:rPr>
      <w:color w:val="0563C1" w:themeColor="hyperlink"/>
      <w:u w:val="single"/>
    </w:rPr>
  </w:style>
  <w:style w:type="character" w:styleId="UnresolvedMention">
    <w:name w:val="Unresolved Mention"/>
    <w:basedOn w:val="DefaultParagraphFont"/>
    <w:uiPriority w:val="99"/>
    <w:semiHidden/>
    <w:unhideWhenUsed/>
    <w:rsid w:val="005B7D94"/>
    <w:rPr>
      <w:color w:val="605E5C"/>
      <w:shd w:val="clear" w:color="auto" w:fill="E1DFDD"/>
    </w:rPr>
  </w:style>
  <w:style w:type="paragraph" w:styleId="ListParagraph">
    <w:name w:val="List Paragraph"/>
    <w:basedOn w:val="Normal"/>
    <w:uiPriority w:val="34"/>
    <w:qFormat/>
    <w:rsid w:val="00357A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86632">
      <w:bodyDiv w:val="1"/>
      <w:marLeft w:val="0"/>
      <w:marRight w:val="0"/>
      <w:marTop w:val="0"/>
      <w:marBottom w:val="0"/>
      <w:divBdr>
        <w:top w:val="none" w:sz="0" w:space="0" w:color="auto"/>
        <w:left w:val="none" w:sz="0" w:space="0" w:color="auto"/>
        <w:bottom w:val="none" w:sz="0" w:space="0" w:color="auto"/>
        <w:right w:val="none" w:sz="0" w:space="0" w:color="auto"/>
      </w:divBdr>
      <w:divsChild>
        <w:div w:id="143855279">
          <w:marLeft w:val="288"/>
          <w:marRight w:val="0"/>
          <w:marTop w:val="240"/>
          <w:marBottom w:val="0"/>
          <w:divBdr>
            <w:top w:val="none" w:sz="0" w:space="0" w:color="auto"/>
            <w:left w:val="none" w:sz="0" w:space="0" w:color="auto"/>
            <w:bottom w:val="none" w:sz="0" w:space="0" w:color="auto"/>
            <w:right w:val="none" w:sz="0" w:space="0" w:color="auto"/>
          </w:divBdr>
        </w:div>
        <w:div w:id="842820601">
          <w:marLeft w:val="288"/>
          <w:marRight w:val="0"/>
          <w:marTop w:val="240"/>
          <w:marBottom w:val="0"/>
          <w:divBdr>
            <w:top w:val="none" w:sz="0" w:space="0" w:color="auto"/>
            <w:left w:val="none" w:sz="0" w:space="0" w:color="auto"/>
            <w:bottom w:val="none" w:sz="0" w:space="0" w:color="auto"/>
            <w:right w:val="none" w:sz="0" w:space="0" w:color="auto"/>
          </w:divBdr>
        </w:div>
        <w:div w:id="1589801684">
          <w:marLeft w:val="288"/>
          <w:marRight w:val="0"/>
          <w:marTop w:val="240"/>
          <w:marBottom w:val="0"/>
          <w:divBdr>
            <w:top w:val="none" w:sz="0" w:space="0" w:color="auto"/>
            <w:left w:val="none" w:sz="0" w:space="0" w:color="auto"/>
            <w:bottom w:val="none" w:sz="0" w:space="0" w:color="auto"/>
            <w:right w:val="none" w:sz="0" w:space="0" w:color="auto"/>
          </w:divBdr>
        </w:div>
        <w:div w:id="1958413150">
          <w:marLeft w:val="288"/>
          <w:marRight w:val="0"/>
          <w:marTop w:val="240"/>
          <w:marBottom w:val="0"/>
          <w:divBdr>
            <w:top w:val="none" w:sz="0" w:space="0" w:color="auto"/>
            <w:left w:val="none" w:sz="0" w:space="0" w:color="auto"/>
            <w:bottom w:val="none" w:sz="0" w:space="0" w:color="auto"/>
            <w:right w:val="none" w:sz="0" w:space="0" w:color="auto"/>
          </w:divBdr>
        </w:div>
        <w:div w:id="1415782403">
          <w:marLeft w:val="288"/>
          <w:marRight w:val="0"/>
          <w:marTop w:val="240"/>
          <w:marBottom w:val="0"/>
          <w:divBdr>
            <w:top w:val="none" w:sz="0" w:space="0" w:color="auto"/>
            <w:left w:val="none" w:sz="0" w:space="0" w:color="auto"/>
            <w:bottom w:val="none" w:sz="0" w:space="0" w:color="auto"/>
            <w:right w:val="none" w:sz="0" w:space="0" w:color="auto"/>
          </w:divBdr>
        </w:div>
      </w:divsChild>
    </w:div>
    <w:div w:id="1014267774">
      <w:bodyDiv w:val="1"/>
      <w:marLeft w:val="0"/>
      <w:marRight w:val="0"/>
      <w:marTop w:val="0"/>
      <w:marBottom w:val="0"/>
      <w:divBdr>
        <w:top w:val="none" w:sz="0" w:space="0" w:color="auto"/>
        <w:left w:val="none" w:sz="0" w:space="0" w:color="auto"/>
        <w:bottom w:val="none" w:sz="0" w:space="0" w:color="auto"/>
        <w:right w:val="none" w:sz="0" w:space="0" w:color="auto"/>
      </w:divBdr>
    </w:div>
    <w:div w:id="1226376834">
      <w:bodyDiv w:val="1"/>
      <w:marLeft w:val="0"/>
      <w:marRight w:val="0"/>
      <w:marTop w:val="0"/>
      <w:marBottom w:val="0"/>
      <w:divBdr>
        <w:top w:val="none" w:sz="0" w:space="0" w:color="auto"/>
        <w:left w:val="none" w:sz="0" w:space="0" w:color="auto"/>
        <w:bottom w:val="none" w:sz="0" w:space="0" w:color="auto"/>
        <w:right w:val="none" w:sz="0" w:space="0" w:color="auto"/>
      </w:divBdr>
      <w:divsChild>
        <w:div w:id="2097091021">
          <w:marLeft w:val="0"/>
          <w:marRight w:val="0"/>
          <w:marTop w:val="240"/>
          <w:marBottom w:val="0"/>
          <w:divBdr>
            <w:top w:val="none" w:sz="0" w:space="0" w:color="auto"/>
            <w:left w:val="none" w:sz="0" w:space="0" w:color="auto"/>
            <w:bottom w:val="none" w:sz="0" w:space="0" w:color="auto"/>
            <w:right w:val="none" w:sz="0" w:space="0" w:color="auto"/>
          </w:divBdr>
        </w:div>
        <w:div w:id="42212806">
          <w:marLeft w:val="0"/>
          <w:marRight w:val="0"/>
          <w:marTop w:val="240"/>
          <w:marBottom w:val="0"/>
          <w:divBdr>
            <w:top w:val="none" w:sz="0" w:space="0" w:color="auto"/>
            <w:left w:val="none" w:sz="0" w:space="0" w:color="auto"/>
            <w:bottom w:val="none" w:sz="0" w:space="0" w:color="auto"/>
            <w:right w:val="none" w:sz="0" w:space="0" w:color="auto"/>
          </w:divBdr>
        </w:div>
      </w:divsChild>
    </w:div>
    <w:div w:id="1834056602">
      <w:bodyDiv w:val="1"/>
      <w:marLeft w:val="0"/>
      <w:marRight w:val="0"/>
      <w:marTop w:val="0"/>
      <w:marBottom w:val="0"/>
      <w:divBdr>
        <w:top w:val="none" w:sz="0" w:space="0" w:color="auto"/>
        <w:left w:val="none" w:sz="0" w:space="0" w:color="auto"/>
        <w:bottom w:val="none" w:sz="0" w:space="0" w:color="auto"/>
        <w:right w:val="none" w:sz="0" w:space="0" w:color="auto"/>
      </w:divBdr>
      <w:divsChild>
        <w:div w:id="239876925">
          <w:marLeft w:val="0"/>
          <w:marRight w:val="0"/>
          <w:marTop w:val="240"/>
          <w:marBottom w:val="0"/>
          <w:divBdr>
            <w:top w:val="none" w:sz="0" w:space="0" w:color="auto"/>
            <w:left w:val="none" w:sz="0" w:space="0" w:color="auto"/>
            <w:bottom w:val="none" w:sz="0" w:space="0" w:color="auto"/>
            <w:right w:val="none" w:sz="0" w:space="0" w:color="auto"/>
          </w:divBdr>
        </w:div>
        <w:div w:id="640115848">
          <w:marLeft w:val="0"/>
          <w:marRight w:val="0"/>
          <w:marTop w:val="240"/>
          <w:marBottom w:val="0"/>
          <w:divBdr>
            <w:top w:val="none" w:sz="0" w:space="0" w:color="auto"/>
            <w:left w:val="none" w:sz="0" w:space="0" w:color="auto"/>
            <w:bottom w:val="none" w:sz="0" w:space="0" w:color="auto"/>
            <w:right w:val="none" w:sz="0" w:space="0" w:color="auto"/>
          </w:divBdr>
        </w:div>
      </w:divsChild>
    </w:div>
    <w:div w:id="1896429438">
      <w:bodyDiv w:val="1"/>
      <w:marLeft w:val="0"/>
      <w:marRight w:val="0"/>
      <w:marTop w:val="0"/>
      <w:marBottom w:val="0"/>
      <w:divBdr>
        <w:top w:val="none" w:sz="0" w:space="0" w:color="auto"/>
        <w:left w:val="none" w:sz="0" w:space="0" w:color="auto"/>
        <w:bottom w:val="none" w:sz="0" w:space="0" w:color="auto"/>
        <w:right w:val="none" w:sz="0" w:space="0" w:color="auto"/>
      </w:divBdr>
      <w:divsChild>
        <w:div w:id="881407673">
          <w:marLeft w:val="0"/>
          <w:marRight w:val="0"/>
          <w:marTop w:val="0"/>
          <w:marBottom w:val="0"/>
          <w:divBdr>
            <w:top w:val="none" w:sz="0" w:space="0" w:color="auto"/>
            <w:left w:val="none" w:sz="0" w:space="0" w:color="auto"/>
            <w:bottom w:val="none" w:sz="0" w:space="0" w:color="auto"/>
            <w:right w:val="none" w:sz="0" w:space="0" w:color="auto"/>
          </w:divBdr>
          <w:divsChild>
            <w:div w:id="20467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2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nmaahc.si.edu/explore/stories/revolutionary-practice-black-feminisms"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world/2021/dec/17/bell-hooks-obitua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pr.org/2021/12/15/1064509418/bell-hooks-feminist-author-critic-activist-died" TargetMode="External"/><Relationship Id="rId4" Type="http://schemas.openxmlformats.org/officeDocument/2006/relationships/webSettings" Target="webSettings.xml"/><Relationship Id="rId9" Type="http://schemas.openxmlformats.org/officeDocument/2006/relationships/hyperlink" Target="https://www.poetryfoundation.org/poets/bell-hook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Donn</dc:creator>
  <cp:keywords/>
  <dc:description/>
  <cp:lastModifiedBy>HALL, EMMA (PGR)</cp:lastModifiedBy>
  <cp:revision>4</cp:revision>
  <dcterms:created xsi:type="dcterms:W3CDTF">2022-07-14T08:41:00Z</dcterms:created>
  <dcterms:modified xsi:type="dcterms:W3CDTF">2023-10-14T15:51:00Z</dcterms:modified>
</cp:coreProperties>
</file>