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95A96" w14:textId="6F8D20EF" w:rsidR="00C502D0" w:rsidRPr="00F91543" w:rsidRDefault="00F91543" w:rsidP="00C502D0">
      <w:pPr>
        <w:pStyle w:val="Heading1"/>
        <w:jc w:val="center"/>
        <w:rPr>
          <w:rFonts w:asciiTheme="minorHAnsi" w:hAnsiTheme="minorHAnsi" w:cstheme="minorHAnsi"/>
          <w:b/>
          <w:bCs/>
          <w:lang w:val="en-US"/>
        </w:rPr>
      </w:pPr>
      <w:r w:rsidRPr="00F91543">
        <w:rPr>
          <w:rFonts w:asciiTheme="minorHAnsi" w:hAnsiTheme="minorHAnsi" w:cstheme="minorHAnsi"/>
          <w:b/>
          <w:bCs/>
          <w:lang w:val="en-US"/>
        </w:rPr>
        <w:t>Alice Dunbar-Nelson (1875-1935)</w:t>
      </w:r>
    </w:p>
    <w:p w14:paraId="13748070" w14:textId="77777777" w:rsidR="00C502D0" w:rsidRPr="00F91543" w:rsidRDefault="00C502D0" w:rsidP="00C502D0">
      <w:pPr>
        <w:jc w:val="center"/>
        <w:rPr>
          <w:rFonts w:cstheme="minorHAnsi"/>
          <w:lang w:val="en-US"/>
        </w:rPr>
      </w:pPr>
    </w:p>
    <w:p w14:paraId="6CADE16D" w14:textId="2B113F65" w:rsidR="00C502D0" w:rsidRPr="00F91543" w:rsidRDefault="00F91543" w:rsidP="00C502D0">
      <w:pPr>
        <w:jc w:val="center"/>
        <w:rPr>
          <w:rFonts w:cstheme="minorHAnsi"/>
          <w:b/>
          <w:bCs/>
        </w:rPr>
      </w:pPr>
      <w:r w:rsidRPr="00F91543">
        <w:rPr>
          <w:rFonts w:cstheme="minorHAnsi"/>
          <w:b/>
          <w:bCs/>
          <w:lang w:val="en-US"/>
        </w:rPr>
        <w:t>Martha Swift</w:t>
      </w:r>
    </w:p>
    <w:p w14:paraId="3C27CA32" w14:textId="77777777" w:rsidR="00F91543" w:rsidRPr="00F91543" w:rsidRDefault="00F91543" w:rsidP="00F91543">
      <w:pPr>
        <w:shd w:val="clear" w:color="auto" w:fill="FFFFFF"/>
        <w:spacing w:after="150" w:line="360" w:lineRule="auto"/>
        <w:contextualSpacing/>
        <w:jc w:val="both"/>
        <w:rPr>
          <w:rFonts w:eastAsia="Times New Roman" w:cstheme="minorHAnsi"/>
        </w:rPr>
      </w:pPr>
    </w:p>
    <w:p w14:paraId="5D84ADA4" w14:textId="77777777" w:rsidR="00F91543" w:rsidRPr="00F91543" w:rsidRDefault="00F91543" w:rsidP="00F91543">
      <w:pPr>
        <w:shd w:val="clear" w:color="auto" w:fill="FFFFFF"/>
        <w:spacing w:after="150" w:line="360" w:lineRule="auto"/>
        <w:contextualSpacing/>
        <w:jc w:val="both"/>
        <w:rPr>
          <w:rFonts w:eastAsia="Times New Roman" w:cstheme="minorHAnsi"/>
        </w:rPr>
      </w:pPr>
      <w:r w:rsidRPr="00F91543">
        <w:rPr>
          <w:rFonts w:eastAsia="Times New Roman" w:cstheme="minorHAnsi"/>
        </w:rPr>
        <w:t xml:space="preserve">The Alice Dunbar-Nelson papers at the University of Delaware provide lots of opportunities for students of English and of History, so depending on your subject, there are two activities you can try to learn more about Dunbar-Nelson. </w:t>
      </w:r>
    </w:p>
    <w:p w14:paraId="46064D03" w14:textId="77777777" w:rsidR="00F91543" w:rsidRPr="00F91543" w:rsidRDefault="00F91543" w:rsidP="00F91543">
      <w:pPr>
        <w:shd w:val="clear" w:color="auto" w:fill="FFFFFF"/>
        <w:spacing w:after="150" w:line="360" w:lineRule="auto"/>
        <w:contextualSpacing/>
        <w:jc w:val="both"/>
        <w:rPr>
          <w:rFonts w:eastAsia="Times New Roman" w:cstheme="minorHAnsi"/>
        </w:rPr>
      </w:pPr>
    </w:p>
    <w:p w14:paraId="0B1CB237" w14:textId="77777777" w:rsidR="00F91543" w:rsidRPr="00F91543" w:rsidRDefault="00F91543" w:rsidP="00F91543">
      <w:pPr>
        <w:pStyle w:val="ListParagraph"/>
        <w:numPr>
          <w:ilvl w:val="0"/>
          <w:numId w:val="3"/>
        </w:numPr>
        <w:shd w:val="clear" w:color="auto" w:fill="FFFFFF"/>
        <w:spacing w:after="150" w:line="360" w:lineRule="auto"/>
        <w:jc w:val="both"/>
        <w:rPr>
          <w:rFonts w:eastAsia="Times New Roman" w:cstheme="minorHAnsi"/>
        </w:rPr>
      </w:pPr>
      <w:r w:rsidRPr="00F91543">
        <w:rPr>
          <w:rFonts w:eastAsia="Times New Roman" w:cstheme="minorHAnsi"/>
          <w:b/>
          <w:bCs/>
        </w:rPr>
        <w:t xml:space="preserve">English: </w:t>
      </w:r>
      <w:r w:rsidRPr="00F91543">
        <w:rPr>
          <w:rFonts w:eastAsia="Times New Roman" w:cstheme="minorHAnsi"/>
        </w:rPr>
        <w:t xml:space="preserve">Read the short story, ‘The Praline Woman’ from </w:t>
      </w:r>
      <w:r w:rsidRPr="00F91543">
        <w:rPr>
          <w:rFonts w:eastAsia="Times New Roman" w:cstheme="minorHAnsi"/>
          <w:i/>
          <w:iCs/>
        </w:rPr>
        <w:t xml:space="preserve">The Goodness of St </w:t>
      </w:r>
      <w:proofErr w:type="spellStart"/>
      <w:r w:rsidRPr="00F91543">
        <w:rPr>
          <w:rFonts w:eastAsia="Times New Roman" w:cstheme="minorHAnsi"/>
          <w:i/>
          <w:iCs/>
        </w:rPr>
        <w:t>Rocque</w:t>
      </w:r>
      <w:proofErr w:type="spellEnd"/>
      <w:r w:rsidRPr="00F91543">
        <w:rPr>
          <w:rFonts w:eastAsia="Times New Roman" w:cstheme="minorHAnsi"/>
          <w:i/>
          <w:iCs/>
        </w:rPr>
        <w:t xml:space="preserve"> and Other Stories</w:t>
      </w:r>
      <w:r w:rsidRPr="00F91543">
        <w:rPr>
          <w:rFonts w:eastAsia="Times New Roman" w:cstheme="minorHAnsi"/>
        </w:rPr>
        <w:t xml:space="preserve">. Your teacher may be able to hand out printed copies. It stands out from the collection for its language, narrative voice, and style. </w:t>
      </w:r>
    </w:p>
    <w:p w14:paraId="7849B1F7" w14:textId="77777777" w:rsidR="00F91543" w:rsidRPr="00F91543" w:rsidRDefault="00F91543" w:rsidP="00F91543">
      <w:pPr>
        <w:pStyle w:val="ListParagraph"/>
        <w:numPr>
          <w:ilvl w:val="1"/>
          <w:numId w:val="3"/>
        </w:numPr>
        <w:shd w:val="clear" w:color="auto" w:fill="FFFFFF"/>
        <w:spacing w:after="150" w:line="360" w:lineRule="auto"/>
        <w:jc w:val="both"/>
        <w:rPr>
          <w:rFonts w:eastAsia="Times New Roman" w:cstheme="minorHAnsi"/>
        </w:rPr>
      </w:pPr>
      <w:r w:rsidRPr="00F91543">
        <w:rPr>
          <w:rFonts w:eastAsia="Times New Roman" w:cstheme="minorHAnsi"/>
        </w:rPr>
        <w:t>Can you identify moments in the story that challenge Hull’s ‘</w:t>
      </w:r>
      <w:proofErr w:type="spellStart"/>
      <w:r w:rsidRPr="00F91543">
        <w:rPr>
          <w:rFonts w:eastAsia="Times New Roman" w:cstheme="minorHAnsi"/>
        </w:rPr>
        <w:t>aracial</w:t>
      </w:r>
      <w:proofErr w:type="spellEnd"/>
      <w:r w:rsidRPr="00F91543">
        <w:rPr>
          <w:rFonts w:eastAsia="Times New Roman" w:cstheme="minorHAnsi"/>
        </w:rPr>
        <w:t>’ label for Dunbar-Nelson’s writing? You could think about the word ‘</w:t>
      </w:r>
      <w:proofErr w:type="spellStart"/>
      <w:r w:rsidRPr="00F91543">
        <w:rPr>
          <w:rFonts w:eastAsia="Times New Roman" w:cstheme="minorHAnsi"/>
        </w:rPr>
        <w:t>brune</w:t>
      </w:r>
      <w:proofErr w:type="spellEnd"/>
      <w:r w:rsidRPr="00F91543">
        <w:rPr>
          <w:rFonts w:eastAsia="Times New Roman" w:cstheme="minorHAnsi"/>
        </w:rPr>
        <w:t xml:space="preserve">’ and how it might have been read differently by readers in New Orleans or in the metropolitan Northeast. </w:t>
      </w:r>
    </w:p>
    <w:p w14:paraId="510915FD" w14:textId="77777777" w:rsidR="00F91543" w:rsidRPr="00F91543" w:rsidRDefault="00F91543" w:rsidP="00F91543">
      <w:pPr>
        <w:pStyle w:val="ListParagraph"/>
        <w:numPr>
          <w:ilvl w:val="1"/>
          <w:numId w:val="3"/>
        </w:numPr>
        <w:shd w:val="clear" w:color="auto" w:fill="FFFFFF"/>
        <w:spacing w:after="150" w:line="360" w:lineRule="auto"/>
        <w:jc w:val="both"/>
        <w:rPr>
          <w:rFonts w:eastAsia="Times New Roman" w:cstheme="minorHAnsi"/>
        </w:rPr>
      </w:pPr>
      <w:r w:rsidRPr="00F91543">
        <w:rPr>
          <w:rFonts w:eastAsia="Times New Roman" w:cstheme="minorHAnsi"/>
        </w:rPr>
        <w:t xml:space="preserve">You may also want to think about the significance of the praline woman’s mixture of English and </w:t>
      </w:r>
      <w:proofErr w:type="gramStart"/>
      <w:r w:rsidRPr="00F91543">
        <w:rPr>
          <w:rFonts w:eastAsia="Times New Roman" w:cstheme="minorHAnsi"/>
        </w:rPr>
        <w:t>Creole</w:t>
      </w:r>
      <w:proofErr w:type="gramEnd"/>
      <w:r w:rsidRPr="00F91543">
        <w:rPr>
          <w:rFonts w:eastAsia="Times New Roman" w:cstheme="minorHAnsi"/>
        </w:rPr>
        <w:t xml:space="preserve"> or the kinds of migration represented by the Native American woman and the Irishman. </w:t>
      </w:r>
    </w:p>
    <w:p w14:paraId="7AC53D29" w14:textId="3E3D4EE9" w:rsidR="00F91543" w:rsidRPr="00F91543" w:rsidRDefault="00F91543" w:rsidP="00F91543">
      <w:pPr>
        <w:pStyle w:val="ListParagraph"/>
        <w:numPr>
          <w:ilvl w:val="1"/>
          <w:numId w:val="3"/>
        </w:numPr>
        <w:shd w:val="clear" w:color="auto" w:fill="FFFFFF"/>
        <w:spacing w:after="150" w:line="360" w:lineRule="auto"/>
        <w:jc w:val="both"/>
        <w:rPr>
          <w:rFonts w:eastAsia="Times New Roman" w:cstheme="minorHAnsi"/>
        </w:rPr>
      </w:pPr>
      <w:r w:rsidRPr="00F91543">
        <w:rPr>
          <w:rFonts w:eastAsia="Times New Roman" w:cstheme="minorHAnsi"/>
        </w:rPr>
        <w:t xml:space="preserve">If you have time, you can also find manuscript versions of this story in Dunbar-Nelson’s online archive. What differences do you find? How do these change your readings? </w:t>
      </w:r>
    </w:p>
    <w:p w14:paraId="27992367" w14:textId="77777777" w:rsidR="00F91543" w:rsidRPr="00F91543" w:rsidRDefault="00F91543" w:rsidP="00F91543">
      <w:pPr>
        <w:pStyle w:val="ListParagraph"/>
        <w:shd w:val="clear" w:color="auto" w:fill="FFFFFF"/>
        <w:spacing w:after="150" w:line="360" w:lineRule="auto"/>
        <w:jc w:val="both"/>
        <w:rPr>
          <w:rFonts w:eastAsia="Times New Roman" w:cstheme="minorHAnsi"/>
        </w:rPr>
      </w:pPr>
    </w:p>
    <w:p w14:paraId="323B18B2" w14:textId="77777777" w:rsidR="00F91543" w:rsidRPr="00F91543" w:rsidRDefault="00F91543" w:rsidP="00F91543">
      <w:pPr>
        <w:pStyle w:val="ListParagraph"/>
        <w:numPr>
          <w:ilvl w:val="0"/>
          <w:numId w:val="3"/>
        </w:numPr>
        <w:shd w:val="clear" w:color="auto" w:fill="FFFFFF"/>
        <w:spacing w:after="150" w:line="360" w:lineRule="auto"/>
        <w:jc w:val="both"/>
        <w:rPr>
          <w:rFonts w:eastAsia="Times New Roman" w:cstheme="minorHAnsi"/>
        </w:rPr>
      </w:pPr>
      <w:r w:rsidRPr="00F91543">
        <w:rPr>
          <w:rFonts w:eastAsia="Times New Roman" w:cstheme="minorHAnsi"/>
          <w:b/>
          <w:bCs/>
        </w:rPr>
        <w:t xml:space="preserve">History: </w:t>
      </w:r>
      <w:r w:rsidRPr="00F91543">
        <w:rPr>
          <w:rFonts w:eastAsia="Times New Roman" w:cstheme="minorHAnsi"/>
        </w:rPr>
        <w:t>Visit the Alice Dunbar-Nelson papers in the Delaware Digital Archive (</w:t>
      </w:r>
      <w:hyperlink r:id="rId7" w:history="1">
        <w:r w:rsidRPr="00F91543">
          <w:rPr>
            <w:rStyle w:val="Hyperlink"/>
            <w:rFonts w:eastAsia="Times New Roman" w:cstheme="minorHAnsi"/>
          </w:rPr>
          <w:t>https://udspace.udel.edu/communities/ba387030-ca80-44f4-b0f6-76f4c8c0b4a4</w:t>
        </w:r>
      </w:hyperlink>
      <w:r w:rsidRPr="00F91543">
        <w:rPr>
          <w:rFonts w:eastAsia="Times New Roman" w:cstheme="minorHAnsi"/>
        </w:rPr>
        <w:t xml:space="preserve">). Can you find sources to help answer the following questions: </w:t>
      </w:r>
    </w:p>
    <w:p w14:paraId="225A2712" w14:textId="77777777" w:rsidR="00F91543" w:rsidRPr="00F91543" w:rsidRDefault="00F91543" w:rsidP="00F91543">
      <w:pPr>
        <w:pStyle w:val="ListParagraph"/>
        <w:numPr>
          <w:ilvl w:val="1"/>
          <w:numId w:val="3"/>
        </w:numPr>
        <w:shd w:val="clear" w:color="auto" w:fill="FFFFFF"/>
        <w:spacing w:after="150" w:line="360" w:lineRule="auto"/>
        <w:jc w:val="both"/>
        <w:rPr>
          <w:rFonts w:eastAsia="Times New Roman" w:cstheme="minorHAnsi"/>
        </w:rPr>
      </w:pPr>
      <w:r w:rsidRPr="00F91543">
        <w:rPr>
          <w:rFonts w:eastAsia="Times New Roman" w:cstheme="minorHAnsi"/>
        </w:rPr>
        <w:t xml:space="preserve">How was Dunbar-Nelson’s work, both fiction and activism, received during her lifetime? [Hint: it may be helpful to look for reviews, copies of her columns, newspaper reports on her speeches, and articles written after her death].  </w:t>
      </w:r>
    </w:p>
    <w:p w14:paraId="7B261C34" w14:textId="00678302" w:rsidR="00F91543" w:rsidRPr="00183948" w:rsidRDefault="00F91543" w:rsidP="00C502D0">
      <w:pPr>
        <w:pStyle w:val="ListParagraph"/>
        <w:numPr>
          <w:ilvl w:val="1"/>
          <w:numId w:val="3"/>
        </w:numPr>
        <w:shd w:val="clear" w:color="auto" w:fill="FFFFFF"/>
        <w:spacing w:after="150" w:line="360" w:lineRule="auto"/>
        <w:jc w:val="both"/>
        <w:rPr>
          <w:rFonts w:eastAsia="Times New Roman" w:cstheme="minorHAnsi"/>
        </w:rPr>
      </w:pPr>
      <w:r w:rsidRPr="00F91543">
        <w:rPr>
          <w:rFonts w:eastAsia="Times New Roman" w:cstheme="minorHAnsi"/>
        </w:rPr>
        <w:t xml:space="preserve">Based on her correspondence with Robert Nelson, editor of </w:t>
      </w:r>
      <w:r w:rsidRPr="00F91543">
        <w:rPr>
          <w:rFonts w:eastAsia="Times New Roman" w:cstheme="minorHAnsi"/>
          <w:i/>
          <w:iCs/>
        </w:rPr>
        <w:t>The Washington Eagle</w:t>
      </w:r>
      <w:r w:rsidRPr="00F91543">
        <w:rPr>
          <w:rFonts w:eastAsia="Times New Roman" w:cstheme="minorHAnsi"/>
        </w:rPr>
        <w:t xml:space="preserve">, how did Dunbar-Nelson deal with the constant struggle to make money from her writing? </w:t>
      </w:r>
    </w:p>
    <w:sectPr w:rsidR="00F91543" w:rsidRPr="0018394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EFCB9" w14:textId="77777777" w:rsidR="00715613" w:rsidRDefault="00715613" w:rsidP="00C502D0">
      <w:r>
        <w:separator/>
      </w:r>
    </w:p>
  </w:endnote>
  <w:endnote w:type="continuationSeparator" w:id="0">
    <w:p w14:paraId="65417F7E" w14:textId="77777777" w:rsidR="00715613" w:rsidRDefault="00715613" w:rsidP="00C5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A0746" w14:textId="3272994E" w:rsidR="00C502D0" w:rsidRPr="00C502D0" w:rsidRDefault="00C502D0" w:rsidP="00C502D0">
    <w:r>
      <w:rPr>
        <w:noProof/>
      </w:rPr>
      <w:drawing>
        <wp:anchor distT="0" distB="0" distL="114300" distR="114300" simplePos="0" relativeHeight="251659264" behindDoc="0" locked="0" layoutInCell="1" allowOverlap="1" wp14:anchorId="66760987" wp14:editId="16EB1E1B">
          <wp:simplePos x="0" y="0"/>
          <wp:positionH relativeFrom="column">
            <wp:posOffset>-711200</wp:posOffset>
          </wp:positionH>
          <wp:positionV relativeFrom="paragraph">
            <wp:posOffset>-13335</wp:posOffset>
          </wp:positionV>
          <wp:extent cx="1351280" cy="723900"/>
          <wp:effectExtent l="0" t="0" r="0" b="0"/>
          <wp:wrapSquare wrapText="bothSides"/>
          <wp:docPr id="955949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949810" name="Picture 955949810"/>
                  <pic:cNvPicPr/>
                </pic:nvPicPr>
                <pic:blipFill>
                  <a:blip r:embed="rId1">
                    <a:extLst>
                      <a:ext uri="{28A0092B-C50C-407E-A947-70E740481C1C}">
                        <a14:useLocalDpi xmlns:a14="http://schemas.microsoft.com/office/drawing/2010/main" val="0"/>
                      </a:ext>
                    </a:extLst>
                  </a:blip>
                  <a:stretch>
                    <a:fillRect/>
                  </a:stretch>
                </pic:blipFill>
                <pic:spPr>
                  <a:xfrm>
                    <a:off x="0" y="0"/>
                    <a:ext cx="1351280" cy="7239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30BE4C2" wp14:editId="4B9C5AE2">
          <wp:simplePos x="0" y="0"/>
          <wp:positionH relativeFrom="column">
            <wp:posOffset>5168900</wp:posOffset>
          </wp:positionH>
          <wp:positionV relativeFrom="paragraph">
            <wp:posOffset>1905</wp:posOffset>
          </wp:positionV>
          <wp:extent cx="1307465" cy="708660"/>
          <wp:effectExtent l="0" t="0" r="635" b="2540"/>
          <wp:wrapSquare wrapText="bothSides"/>
          <wp:docPr id="10558630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863081" name="Picture 1055863081"/>
                  <pic:cNvPicPr/>
                </pic:nvPicPr>
                <pic:blipFill>
                  <a:blip r:embed="rId2">
                    <a:extLst>
                      <a:ext uri="{28A0092B-C50C-407E-A947-70E740481C1C}">
                        <a14:useLocalDpi xmlns:a14="http://schemas.microsoft.com/office/drawing/2010/main" val="0"/>
                      </a:ext>
                    </a:extLst>
                  </a:blip>
                  <a:stretch>
                    <a:fillRect/>
                  </a:stretch>
                </pic:blipFill>
                <pic:spPr>
                  <a:xfrm>
                    <a:off x="0" y="0"/>
                    <a:ext cx="1307465" cy="708660"/>
                  </a:xfrm>
                  <a:prstGeom prst="rect">
                    <a:avLst/>
                  </a:prstGeom>
                </pic:spPr>
              </pic:pic>
            </a:graphicData>
          </a:graphic>
          <wp14:sizeRelH relativeFrom="page">
            <wp14:pctWidth>0</wp14:pctWidth>
          </wp14:sizeRelH>
          <wp14:sizeRelV relativeFrom="page">
            <wp14:pctHeight>0</wp14:pctHeight>
          </wp14:sizeRelV>
        </wp:anchor>
      </w:drawing>
    </w:r>
  </w:p>
  <w:p w14:paraId="505890F8" w14:textId="27B93DBC" w:rsidR="00C502D0" w:rsidRDefault="00C50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646E4" w14:textId="77777777" w:rsidR="00715613" w:rsidRDefault="00715613" w:rsidP="00C502D0">
      <w:r>
        <w:separator/>
      </w:r>
    </w:p>
  </w:footnote>
  <w:footnote w:type="continuationSeparator" w:id="0">
    <w:p w14:paraId="7877AA12" w14:textId="77777777" w:rsidR="00715613" w:rsidRDefault="00715613" w:rsidP="00C50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435D8" w14:textId="38C2641F" w:rsidR="00D12D49" w:rsidRDefault="00C502D0" w:rsidP="00D12D49">
    <w:pPr>
      <w:jc w:val="center"/>
    </w:pPr>
    <w:r>
      <w:t xml:space="preserve">BAAS Mini-Lecture Series: </w:t>
    </w:r>
    <w:r w:rsidR="00F91543">
      <w:t>History</w:t>
    </w:r>
    <w:r w:rsidR="00D12D49">
      <w:t xml:space="preserve"> – Exercise Sheet</w:t>
    </w:r>
  </w:p>
  <w:p w14:paraId="00EDDF1E" w14:textId="77777777" w:rsidR="00C502D0" w:rsidRPr="00C502D0" w:rsidRDefault="00C502D0" w:rsidP="00C502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539BA"/>
    <w:multiLevelType w:val="hybridMultilevel"/>
    <w:tmpl w:val="491639A8"/>
    <w:lvl w:ilvl="0" w:tplc="7FC2A9CA">
      <w:start w:val="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765F7B65"/>
    <w:multiLevelType w:val="hybridMultilevel"/>
    <w:tmpl w:val="23980598"/>
    <w:lvl w:ilvl="0" w:tplc="E53E29E8">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8443BA"/>
    <w:multiLevelType w:val="hybridMultilevel"/>
    <w:tmpl w:val="91AE5C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912346">
    <w:abstractNumId w:val="2"/>
  </w:num>
  <w:num w:numId="2" w16cid:durableId="328874479">
    <w:abstractNumId w:val="0"/>
  </w:num>
  <w:num w:numId="3" w16cid:durableId="1866359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D0"/>
    <w:rsid w:val="001438D6"/>
    <w:rsid w:val="00183948"/>
    <w:rsid w:val="00343540"/>
    <w:rsid w:val="004005B6"/>
    <w:rsid w:val="00453897"/>
    <w:rsid w:val="00546A06"/>
    <w:rsid w:val="00612004"/>
    <w:rsid w:val="006D3020"/>
    <w:rsid w:val="00715613"/>
    <w:rsid w:val="0085735C"/>
    <w:rsid w:val="00B26475"/>
    <w:rsid w:val="00BF0481"/>
    <w:rsid w:val="00C502D0"/>
    <w:rsid w:val="00C64BFA"/>
    <w:rsid w:val="00CA2FFF"/>
    <w:rsid w:val="00D12D49"/>
    <w:rsid w:val="00D57E41"/>
    <w:rsid w:val="00D73D36"/>
    <w:rsid w:val="00DD372B"/>
    <w:rsid w:val="00DD6475"/>
    <w:rsid w:val="00E21B67"/>
    <w:rsid w:val="00E61742"/>
    <w:rsid w:val="00F85D6F"/>
    <w:rsid w:val="00F91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8F0E8"/>
  <w15:chartTrackingRefBased/>
  <w15:docId w15:val="{2FA02537-7C04-F245-BCE7-17E08DB9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2D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2D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C502D0"/>
    <w:pPr>
      <w:tabs>
        <w:tab w:val="center" w:pos="4513"/>
        <w:tab w:val="right" w:pos="9026"/>
      </w:tabs>
    </w:pPr>
  </w:style>
  <w:style w:type="character" w:customStyle="1" w:styleId="HeaderChar">
    <w:name w:val="Header Char"/>
    <w:basedOn w:val="DefaultParagraphFont"/>
    <w:link w:val="Header"/>
    <w:uiPriority w:val="99"/>
    <w:rsid w:val="00C502D0"/>
  </w:style>
  <w:style w:type="paragraph" w:styleId="Footer">
    <w:name w:val="footer"/>
    <w:basedOn w:val="Normal"/>
    <w:link w:val="FooterChar"/>
    <w:uiPriority w:val="99"/>
    <w:unhideWhenUsed/>
    <w:rsid w:val="00C502D0"/>
    <w:pPr>
      <w:tabs>
        <w:tab w:val="center" w:pos="4513"/>
        <w:tab w:val="right" w:pos="9026"/>
      </w:tabs>
    </w:pPr>
  </w:style>
  <w:style w:type="character" w:customStyle="1" w:styleId="FooterChar">
    <w:name w:val="Footer Char"/>
    <w:basedOn w:val="DefaultParagraphFont"/>
    <w:link w:val="Footer"/>
    <w:uiPriority w:val="99"/>
    <w:rsid w:val="00C502D0"/>
  </w:style>
  <w:style w:type="table" w:styleId="TableGrid">
    <w:name w:val="Table Grid"/>
    <w:basedOn w:val="TableNormal"/>
    <w:uiPriority w:val="39"/>
    <w:rsid w:val="00C50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05B6"/>
    <w:pPr>
      <w:ind w:left="720"/>
      <w:contextualSpacing/>
    </w:pPr>
  </w:style>
  <w:style w:type="paragraph" w:customStyle="1" w:styleId="paragraph">
    <w:name w:val="paragraph"/>
    <w:basedOn w:val="Normal"/>
    <w:rsid w:val="00343540"/>
    <w:pPr>
      <w:spacing w:before="100" w:beforeAutospacing="1" w:after="100" w:afterAutospacing="1"/>
    </w:pPr>
    <w:rPr>
      <w:rFonts w:ascii="Times New Roman" w:eastAsia="Times New Roman" w:hAnsi="Times New Roman" w:cs="Times New Roman"/>
      <w:kern w:val="0"/>
      <w:lang w:val="en-US"/>
      <w14:ligatures w14:val="none"/>
    </w:rPr>
  </w:style>
  <w:style w:type="paragraph" w:styleId="IntenseQuote">
    <w:name w:val="Intense Quote"/>
    <w:basedOn w:val="Normal"/>
    <w:next w:val="Normal"/>
    <w:link w:val="IntenseQuoteChar"/>
    <w:uiPriority w:val="30"/>
    <w:qFormat/>
    <w:rsid w:val="00D57E4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57E41"/>
    <w:rPr>
      <w:i/>
      <w:iCs/>
      <w:color w:val="4472C4" w:themeColor="accent1"/>
    </w:rPr>
  </w:style>
  <w:style w:type="character" w:styleId="Hyperlink">
    <w:name w:val="Hyperlink"/>
    <w:basedOn w:val="DefaultParagraphFont"/>
    <w:uiPriority w:val="99"/>
    <w:unhideWhenUsed/>
    <w:rsid w:val="00F915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67333">
      <w:bodyDiv w:val="1"/>
      <w:marLeft w:val="0"/>
      <w:marRight w:val="0"/>
      <w:marTop w:val="0"/>
      <w:marBottom w:val="0"/>
      <w:divBdr>
        <w:top w:val="none" w:sz="0" w:space="0" w:color="auto"/>
        <w:left w:val="none" w:sz="0" w:space="0" w:color="auto"/>
        <w:bottom w:val="none" w:sz="0" w:space="0" w:color="auto"/>
        <w:right w:val="none" w:sz="0" w:space="0" w:color="auto"/>
      </w:divBdr>
    </w:div>
    <w:div w:id="211401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dspace.udel.edu/communities/ba387030-ca80-44f4-b0f6-76f4c8c0b4a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Brady</dc:creator>
  <cp:keywords/>
  <dc:description/>
  <cp:lastModifiedBy>Emily Brady</cp:lastModifiedBy>
  <cp:revision>11</cp:revision>
  <dcterms:created xsi:type="dcterms:W3CDTF">2023-09-19T23:08:00Z</dcterms:created>
  <dcterms:modified xsi:type="dcterms:W3CDTF">2023-09-20T00:10:00Z</dcterms:modified>
</cp:coreProperties>
</file>